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C21B3" w14:textId="77777777" w:rsidR="007D106B" w:rsidRDefault="00861CDF" w:rsidP="007D106B">
      <w:pPr>
        <w:pStyle w:val="Descriptor"/>
      </w:pPr>
      <w:bookmarkStart w:id="0" w:name="_Hlk138231792"/>
      <w:bookmarkEnd w:id="0"/>
      <w:r w:rsidRPr="00861CDF">
        <w:t>Department of Customer Service</w:t>
      </w:r>
      <w:r w:rsidR="006D2ACB">
        <w:tab/>
      </w:r>
      <w:r w:rsidR="00DB735E" w:rsidRPr="00E85476">
        <w:rPr>
          <w:rStyle w:val="Logo"/>
        </w:rPr>
        <w:drawing>
          <wp:inline distT="0" distB="0" distL="0" distR="0" wp14:anchorId="727BE3E2" wp14:editId="15E25B14">
            <wp:extent cx="828770" cy="900000"/>
            <wp:effectExtent l="0" t="0" r="0" b="0"/>
            <wp:docPr id="5" name="Picture 5"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28770" cy="900000"/>
                    </a:xfrm>
                    <a:prstGeom prst="rect">
                      <a:avLst/>
                    </a:prstGeom>
                  </pic:spPr>
                </pic:pic>
              </a:graphicData>
            </a:graphic>
          </wp:inline>
        </w:drawing>
      </w:r>
    </w:p>
    <w:p w14:paraId="72C5885F" w14:textId="3DCE6979" w:rsidR="000A739E" w:rsidRPr="00640D34" w:rsidRDefault="008A5B56" w:rsidP="00DC7DB9">
      <w:pPr>
        <w:pStyle w:val="Title"/>
      </w:pPr>
      <w:sdt>
        <w:sdtPr>
          <w:alias w:val="Title"/>
          <w:tag w:val="Title"/>
          <w:id w:val="-1665233913"/>
          <w:lock w:val="sdtLocked"/>
          <w:placeholder>
            <w:docPart w:val="6F9B5CAD7A9C4F96A56CB44BABA05577"/>
          </w:placeholder>
          <w:dataBinding w:prefixMappings="xmlns:ns0='http://purl.org/dc/elements/1.1/' xmlns:ns1='http://schemas.openxmlformats.org/package/2006/metadata/core-properties' " w:xpath="/ns1:coreProperties[1]/ns0:title[1]" w:storeItemID="{6C3C8BC8-F283-45AE-878A-BAB7291924A1}"/>
          <w:text/>
        </w:sdtPr>
        <w:sdtEndPr/>
        <w:sdtContent>
          <w:r w:rsidR="0069092B">
            <w:t>Building Bill 2023 – Licensing Proposals</w:t>
          </w:r>
        </w:sdtContent>
      </w:sdt>
      <w:r w:rsidR="009A49C9">
        <w:t xml:space="preserve"> </w:t>
      </w:r>
    </w:p>
    <w:p w14:paraId="1F0D9522" w14:textId="0718A59D" w:rsidR="0002627E" w:rsidRDefault="001B2715" w:rsidP="00773685">
      <w:pPr>
        <w:pStyle w:val="Subtitle"/>
      </w:pPr>
      <w:r>
        <w:t>Answer Sheet</w:t>
      </w:r>
    </w:p>
    <w:p w14:paraId="671EED20" w14:textId="57FB007E" w:rsidR="00BA0DE8" w:rsidRDefault="00E52CF3" w:rsidP="008249F2">
      <w:pPr>
        <w:pStyle w:val="Date"/>
      </w:pPr>
      <w:r>
        <w:t>June</w:t>
      </w:r>
      <w:r w:rsidR="00D535E7">
        <w:t xml:space="preserve"> 2023</w:t>
      </w:r>
    </w:p>
    <w:p w14:paraId="2F6AED75" w14:textId="2A27B5E8" w:rsidR="00FE10D9" w:rsidRPr="008907C0" w:rsidRDefault="00777D1F" w:rsidP="008907C0">
      <w:pPr>
        <w:pStyle w:val="BodyText"/>
      </w:pPr>
      <w:r>
        <w:rPr>
          <w:noProof/>
        </w:rPr>
        <w:drawing>
          <wp:inline distT="0" distB="0" distL="0" distR="0" wp14:anchorId="507A5ED2" wp14:editId="29350F31">
            <wp:extent cx="5608955" cy="422465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4224655"/>
                    </a:xfrm>
                    <a:prstGeom prst="rect">
                      <a:avLst/>
                    </a:prstGeom>
                    <a:noFill/>
                  </pic:spPr>
                </pic:pic>
              </a:graphicData>
            </a:graphic>
          </wp:inline>
        </w:drawing>
      </w:r>
      <w:r w:rsidR="009432ED">
        <w:br w:type="page"/>
      </w:r>
    </w:p>
    <w:p w14:paraId="444B821E" w14:textId="5203253D" w:rsidR="00C502A1" w:rsidRDefault="00563C0E" w:rsidP="005C319A">
      <w:pPr>
        <w:pStyle w:val="Heading2"/>
      </w:pPr>
      <w:r>
        <w:lastRenderedPageBreak/>
        <w:t xml:space="preserve">How to </w:t>
      </w:r>
      <w:r w:rsidR="000253B9">
        <w:t xml:space="preserve">complete </w:t>
      </w:r>
      <w:r>
        <w:t>this Answer Sheet</w:t>
      </w:r>
    </w:p>
    <w:p w14:paraId="0F93C1B0" w14:textId="01CA8441" w:rsidR="00862402" w:rsidRDefault="00862402" w:rsidP="00563C0E">
      <w:pPr>
        <w:pStyle w:val="ListBullet"/>
        <w:numPr>
          <w:ilvl w:val="0"/>
          <w:numId w:val="0"/>
        </w:numPr>
      </w:pPr>
      <w:r>
        <w:t xml:space="preserve">This answer sheet should be read in conjunction with the Building Bill 2023 – Licensing Proposals – June 2023 paper. </w:t>
      </w:r>
    </w:p>
    <w:p w14:paraId="5E1B7B60" w14:textId="1C6D563F" w:rsidR="00862402" w:rsidRDefault="00563C0E" w:rsidP="00862402">
      <w:pPr>
        <w:pStyle w:val="ListBullet"/>
        <w:numPr>
          <w:ilvl w:val="0"/>
          <w:numId w:val="0"/>
        </w:numPr>
      </w:pPr>
      <w:r>
        <w:t xml:space="preserve">Questions from the </w:t>
      </w:r>
      <w:r w:rsidR="00AA4F6A">
        <w:t xml:space="preserve">paper </w:t>
      </w:r>
      <w:r>
        <w:t xml:space="preserve">are reproduced here in a format that is simple to fill in. </w:t>
      </w:r>
      <w:r w:rsidR="00862402">
        <w:t>The item numbers above the questions indicate where you can find related content in the paper.</w:t>
      </w:r>
    </w:p>
    <w:p w14:paraId="7A3D53EA" w14:textId="299281D6" w:rsidR="00AA4F6A" w:rsidRDefault="00563C0E" w:rsidP="00563C0E">
      <w:pPr>
        <w:pStyle w:val="ListBullet"/>
        <w:numPr>
          <w:ilvl w:val="0"/>
          <w:numId w:val="0"/>
        </w:numPr>
      </w:pPr>
      <w:r>
        <w:t xml:space="preserve">Please </w:t>
      </w:r>
      <w:r w:rsidR="00AA4F6A">
        <w:t xml:space="preserve">enter </w:t>
      </w:r>
      <w:r>
        <w:t xml:space="preserve">your responses into the spaces provided. </w:t>
      </w:r>
      <w:r w:rsidR="00862402">
        <w:t xml:space="preserve">You are welcome to provide attachments to accompany your responses. </w:t>
      </w:r>
    </w:p>
    <w:p w14:paraId="37A89095" w14:textId="5B22FA5A" w:rsidR="00563C0E" w:rsidRDefault="00EF5609" w:rsidP="00563C0E">
      <w:pPr>
        <w:pStyle w:val="ListBullet"/>
        <w:numPr>
          <w:ilvl w:val="0"/>
          <w:numId w:val="0"/>
        </w:numPr>
      </w:pPr>
      <w:r>
        <w:t xml:space="preserve">Please return </w:t>
      </w:r>
      <w:r w:rsidR="00004123">
        <w:t xml:space="preserve">your </w:t>
      </w:r>
      <w:r>
        <w:t>completed answer sheet</w:t>
      </w:r>
      <w:r w:rsidR="00BD33C9">
        <w:t xml:space="preserve"> </w:t>
      </w:r>
      <w:r w:rsidR="04A4BBD5">
        <w:t xml:space="preserve">to the Department </w:t>
      </w:r>
      <w:r w:rsidR="000253B9">
        <w:t xml:space="preserve">via email to </w:t>
      </w:r>
      <w:hyperlink r:id="rId14">
        <w:r w:rsidR="000253B9" w:rsidRPr="293EE503">
          <w:rPr>
            <w:rStyle w:val="Hyperlink"/>
          </w:rPr>
          <w:t>hbareview@customerservice.nsw.gov.au</w:t>
        </w:r>
      </w:hyperlink>
      <w:r w:rsidR="004C4B5C" w:rsidRPr="00331636">
        <w:rPr>
          <w:rStyle w:val="Hyperlink"/>
          <w:u w:val="none"/>
        </w:rPr>
        <w:t xml:space="preserve"> by close of business, Friday 11 August 2023.</w:t>
      </w:r>
    </w:p>
    <w:p w14:paraId="51D9E235" w14:textId="2AB66A03" w:rsidR="008F3001" w:rsidRDefault="008F3001" w:rsidP="008F3001">
      <w:pPr>
        <w:pStyle w:val="BodyText"/>
      </w:pPr>
      <w:r w:rsidRPr="008D0A1D">
        <w:t>The Department is</w:t>
      </w:r>
      <w:r>
        <w:t xml:space="preserve"> also</w:t>
      </w:r>
      <w:r w:rsidRPr="008D0A1D">
        <w:t xml:space="preserve"> s</w:t>
      </w:r>
      <w:r>
        <w:t>e</w:t>
      </w:r>
      <w:r w:rsidRPr="008D0A1D">
        <w:t xml:space="preserve">eking expressions of interest from industry stakeholders to participate in an industry reference group to develop the new iteration of mechanical services licensing. If you would like to join the industry reference group, please </w:t>
      </w:r>
      <w:r>
        <w:t xml:space="preserve">email </w:t>
      </w:r>
      <w:hyperlink r:id="rId15" w:history="1">
        <w:r w:rsidRPr="00A0316E">
          <w:rPr>
            <w:rStyle w:val="Hyperlink"/>
          </w:rPr>
          <w:t>hbareview@customerservice.nsw.gov.au</w:t>
        </w:r>
      </w:hyperlink>
      <w:r>
        <w:t xml:space="preserve"> </w:t>
      </w:r>
    </w:p>
    <w:p w14:paraId="2E20134F" w14:textId="23C3BAA9" w:rsidR="00AA4F6A" w:rsidRDefault="00AA4F6A" w:rsidP="008F3001">
      <w:pPr>
        <w:pStyle w:val="BodyText"/>
      </w:pPr>
    </w:p>
    <w:p w14:paraId="41AEB73A" w14:textId="38D37D2B" w:rsidR="00747A4E" w:rsidRPr="005B1FE5" w:rsidRDefault="00AA4F6A" w:rsidP="00BD33C9">
      <w:pPr>
        <w:pStyle w:val="Heading2"/>
      </w:pPr>
      <w:r>
        <w:t>Answer Sheet</w:t>
      </w:r>
    </w:p>
    <w:p w14:paraId="7DE45AA9" w14:textId="24DAA01C" w:rsidR="008163D1" w:rsidRPr="00180847" w:rsidRDefault="00B8184A" w:rsidP="00313638">
      <w:pPr>
        <w:pStyle w:val="Heading4"/>
        <w:numPr>
          <w:ilvl w:val="0"/>
          <w:numId w:val="0"/>
        </w:numPr>
      </w:pPr>
      <w:bookmarkStart w:id="1" w:name="_Toc116909653"/>
      <w:bookmarkStart w:id="2" w:name="_Toc117073090"/>
      <w:bookmarkStart w:id="3" w:name="_Toc118360994"/>
      <w:r>
        <w:t xml:space="preserve">Value threshold </w:t>
      </w:r>
      <w:bookmarkEnd w:id="1"/>
      <w:bookmarkEnd w:id="2"/>
      <w:bookmarkEnd w:id="3"/>
    </w:p>
    <w:p w14:paraId="6DB5D4CB" w14:textId="6A0CE2A4" w:rsidR="00B8184A" w:rsidRDefault="00B8184A" w:rsidP="008163D1">
      <w:pPr>
        <w:pStyle w:val="BodyText"/>
      </w:pPr>
      <w:r w:rsidRPr="00B8184A">
        <w:rPr>
          <w:b/>
          <w:bCs/>
        </w:rPr>
        <w:t xml:space="preserve">2.5.1.4 </w:t>
      </w:r>
      <w:r w:rsidRPr="00B8184A">
        <w:t> </w:t>
      </w:r>
      <w:r>
        <w:br/>
      </w:r>
      <w:r w:rsidRPr="00B8184A">
        <w:br/>
        <w:t>Q</w:t>
      </w:r>
      <w:r w:rsidR="00313638">
        <w:t>1</w:t>
      </w:r>
      <w:r w:rsidRPr="00B8184A">
        <w:t>: Do you agree with the proposal to reduce the value threshold from $5,000 to $3,000? If not, what value would be suitable and why? </w:t>
      </w:r>
    </w:p>
    <w:p w14:paraId="529F4533" w14:textId="77777777" w:rsidR="000F3B0F" w:rsidRDefault="000F3B0F" w:rsidP="008163D1">
      <w:pPr>
        <w:pStyle w:val="BodyText"/>
      </w:pPr>
    </w:p>
    <w:p w14:paraId="6DDCC832" w14:textId="77777777" w:rsidR="000F3B0F" w:rsidRDefault="000F3B0F" w:rsidP="008163D1">
      <w:pPr>
        <w:pStyle w:val="BodyText"/>
      </w:pPr>
    </w:p>
    <w:p w14:paraId="737E95B5" w14:textId="77777777" w:rsidR="000F3B0F" w:rsidRDefault="000F3B0F" w:rsidP="008163D1">
      <w:pPr>
        <w:pStyle w:val="BodyText"/>
      </w:pPr>
    </w:p>
    <w:p w14:paraId="3AA62CC8" w14:textId="75877E80" w:rsidR="008163D1" w:rsidRPr="008510F4" w:rsidRDefault="00B8184A" w:rsidP="008510F4">
      <w:pPr>
        <w:pStyle w:val="Heading4"/>
        <w:numPr>
          <w:ilvl w:val="0"/>
          <w:numId w:val="0"/>
        </w:numPr>
        <w:ind w:left="1134" w:hanging="1134"/>
      </w:pPr>
      <w:r w:rsidRPr="008510F4">
        <w:t>Endorsement approach to multiple licences</w:t>
      </w:r>
    </w:p>
    <w:p w14:paraId="0D3E7BA9" w14:textId="77777777" w:rsidR="00B8184A" w:rsidRPr="00B8184A" w:rsidRDefault="00B8184A" w:rsidP="00B8184A">
      <w:pPr>
        <w:pStyle w:val="BodyText"/>
        <w:rPr>
          <w:noProof/>
        </w:rPr>
      </w:pPr>
      <w:r w:rsidRPr="00B8184A">
        <w:rPr>
          <w:b/>
          <w:bCs/>
          <w:noProof/>
        </w:rPr>
        <w:t>2.6.1.5</w:t>
      </w:r>
      <w:r w:rsidRPr="00B8184A">
        <w:rPr>
          <w:noProof/>
        </w:rPr>
        <w:t> </w:t>
      </w:r>
    </w:p>
    <w:p w14:paraId="025925FB" w14:textId="68B34DA2" w:rsidR="008510F4" w:rsidRDefault="00B8184A" w:rsidP="00B8184A">
      <w:pPr>
        <w:pStyle w:val="BodyText"/>
        <w:rPr>
          <w:noProof/>
        </w:rPr>
      </w:pPr>
      <w:r w:rsidRPr="00B8184A">
        <w:rPr>
          <w:noProof/>
        </w:rPr>
        <w:t>Q</w:t>
      </w:r>
      <w:r w:rsidR="00313638">
        <w:rPr>
          <w:noProof/>
        </w:rPr>
        <w:t>2</w:t>
      </w:r>
      <w:r w:rsidRPr="00B8184A">
        <w:rPr>
          <w:noProof/>
        </w:rPr>
        <w:t xml:space="preserve">: </w:t>
      </w:r>
      <w:r w:rsidR="00D16A89">
        <w:rPr>
          <w:noProof/>
        </w:rPr>
        <w:t xml:space="preserve">Should endorsements </w:t>
      </w:r>
      <w:r w:rsidR="00B959AC">
        <w:rPr>
          <w:noProof/>
        </w:rPr>
        <w:t xml:space="preserve">only be available for </w:t>
      </w:r>
      <w:r w:rsidRPr="00B8184A">
        <w:rPr>
          <w:noProof/>
        </w:rPr>
        <w:t>certain licence classes with related or overlapping qualifications?</w:t>
      </w:r>
      <w:r w:rsidR="00E703A0">
        <w:rPr>
          <w:noProof/>
        </w:rPr>
        <w:t xml:space="preserve"> Why / why not?</w:t>
      </w:r>
      <w:r w:rsidRPr="00B8184A">
        <w:rPr>
          <w:rFonts w:ascii="Times New Roman" w:hAnsi="Times New Roman" w:cs="Times New Roman"/>
          <w:noProof/>
        </w:rPr>
        <w:t> </w:t>
      </w:r>
      <w:r w:rsidRPr="00B8184A">
        <w:rPr>
          <w:noProof/>
        </w:rPr>
        <w:t> </w:t>
      </w:r>
    </w:p>
    <w:p w14:paraId="386FC372" w14:textId="77777777" w:rsidR="000F3B0F" w:rsidRDefault="000F3B0F" w:rsidP="00B8184A">
      <w:pPr>
        <w:pStyle w:val="BodyText"/>
        <w:rPr>
          <w:noProof/>
        </w:rPr>
      </w:pPr>
    </w:p>
    <w:p w14:paraId="37720E6A" w14:textId="77777777" w:rsidR="000F3B0F" w:rsidRDefault="000F3B0F" w:rsidP="00B8184A">
      <w:pPr>
        <w:pStyle w:val="BodyText"/>
        <w:rPr>
          <w:noProof/>
        </w:rPr>
      </w:pPr>
    </w:p>
    <w:p w14:paraId="653BEA30" w14:textId="77777777" w:rsidR="000F3B0F" w:rsidRDefault="000F3B0F" w:rsidP="00B8184A">
      <w:pPr>
        <w:pStyle w:val="BodyText"/>
        <w:rPr>
          <w:noProof/>
        </w:rPr>
      </w:pPr>
    </w:p>
    <w:p w14:paraId="737BAA12" w14:textId="70B1A24A" w:rsidR="008510F4" w:rsidRDefault="00B8184A" w:rsidP="00B8184A">
      <w:pPr>
        <w:pStyle w:val="BodyText"/>
      </w:pPr>
      <w:r w:rsidRPr="00B8184A">
        <w:t>Q</w:t>
      </w:r>
      <w:r w:rsidR="00313638">
        <w:t>3</w:t>
      </w:r>
      <w:r w:rsidRPr="00B8184A">
        <w:t>: Are there any specific circumstances where endorsements should not be made available? Why / why not?</w:t>
      </w:r>
      <w:r w:rsidRPr="00B8184A">
        <w:rPr>
          <w:rFonts w:ascii="Times New Roman" w:hAnsi="Times New Roman" w:cs="Times New Roman"/>
        </w:rPr>
        <w:t> </w:t>
      </w:r>
      <w:r w:rsidRPr="00B8184A">
        <w:t> </w:t>
      </w:r>
    </w:p>
    <w:p w14:paraId="393E496C" w14:textId="77777777" w:rsidR="000F3B0F" w:rsidRDefault="000F3B0F" w:rsidP="00B8184A">
      <w:pPr>
        <w:pStyle w:val="BodyText"/>
      </w:pPr>
    </w:p>
    <w:p w14:paraId="5720F40A" w14:textId="77777777" w:rsidR="00483B6B" w:rsidRDefault="00483B6B" w:rsidP="00B8184A">
      <w:pPr>
        <w:pStyle w:val="BodyText"/>
      </w:pPr>
    </w:p>
    <w:p w14:paraId="1FC05F9B" w14:textId="6B855842" w:rsidR="003A3573" w:rsidRDefault="003A3573" w:rsidP="003A3573">
      <w:pPr>
        <w:pStyle w:val="Heading4"/>
        <w:numPr>
          <w:ilvl w:val="0"/>
          <w:numId w:val="0"/>
        </w:numPr>
        <w:ind w:left="1134" w:hanging="1134"/>
      </w:pPr>
      <w:r w:rsidRPr="00125120">
        <w:t xml:space="preserve">Standards and Continuing Professional Development (CPD) </w:t>
      </w:r>
    </w:p>
    <w:p w14:paraId="6671CAE0" w14:textId="25F55795" w:rsidR="00DF3DFC" w:rsidRDefault="00DF3DFC">
      <w:pPr>
        <w:pStyle w:val="BodyText"/>
        <w:rPr>
          <w:b/>
          <w:bCs/>
        </w:rPr>
      </w:pPr>
      <w:r w:rsidRPr="00BD33C9">
        <w:rPr>
          <w:b/>
          <w:bCs/>
        </w:rPr>
        <w:t>2.7.1.1</w:t>
      </w:r>
      <w:r w:rsidR="00557F08">
        <w:rPr>
          <w:b/>
          <w:bCs/>
        </w:rPr>
        <w:t xml:space="preserve"> and 2.8.1.1</w:t>
      </w:r>
    </w:p>
    <w:p w14:paraId="182AEB88" w14:textId="77777777" w:rsidR="00E70F7C" w:rsidRDefault="00136EAA">
      <w:pPr>
        <w:pStyle w:val="BodyText"/>
        <w:rPr>
          <w:b/>
          <w:bCs/>
        </w:rPr>
      </w:pPr>
      <w:r w:rsidRPr="00E70F7C">
        <w:rPr>
          <w:b/>
          <w:bCs/>
        </w:rPr>
        <w:t xml:space="preserve">The following questions </w:t>
      </w:r>
      <w:r w:rsidR="00204534" w:rsidRPr="00E70F7C">
        <w:rPr>
          <w:b/>
          <w:bCs/>
        </w:rPr>
        <w:t xml:space="preserve">seek industry </w:t>
      </w:r>
      <w:r w:rsidR="00431601" w:rsidRPr="00E70F7C">
        <w:rPr>
          <w:b/>
          <w:bCs/>
        </w:rPr>
        <w:t>feedback specific to each licence class</w:t>
      </w:r>
      <w:r w:rsidR="00E70F7C" w:rsidRPr="00E70F7C">
        <w:rPr>
          <w:b/>
          <w:bCs/>
        </w:rPr>
        <w:t>, and as such, i</w:t>
      </w:r>
      <w:r w:rsidR="00204534" w:rsidRPr="00BD33C9">
        <w:rPr>
          <w:b/>
          <w:bCs/>
        </w:rPr>
        <w:t xml:space="preserve">t is acceptable to limit your response to your area of expertise or interest. </w:t>
      </w:r>
    </w:p>
    <w:p w14:paraId="659A2EC9" w14:textId="1151061D" w:rsidR="00136EAA" w:rsidRDefault="00204534">
      <w:pPr>
        <w:pStyle w:val="BodyText"/>
        <w:rPr>
          <w:b/>
          <w:bCs/>
        </w:rPr>
      </w:pPr>
      <w:r w:rsidRPr="00BD33C9">
        <w:rPr>
          <w:b/>
          <w:bCs/>
        </w:rPr>
        <w:t>Please</w:t>
      </w:r>
      <w:r w:rsidR="00E70F7C" w:rsidRPr="00BD33C9">
        <w:rPr>
          <w:b/>
          <w:bCs/>
        </w:rPr>
        <w:t xml:space="preserve"> answer these questions by completing the table below</w:t>
      </w:r>
      <w:r w:rsidR="00E70F7C">
        <w:rPr>
          <w:b/>
          <w:bCs/>
        </w:rPr>
        <w:t xml:space="preserve"> </w:t>
      </w:r>
      <w:r w:rsidR="00E70F7C" w:rsidRPr="00BD33C9">
        <w:rPr>
          <w:b/>
          <w:bCs/>
        </w:rPr>
        <w:t>and indicate</w:t>
      </w:r>
      <w:r w:rsidRPr="00BD33C9">
        <w:rPr>
          <w:b/>
          <w:bCs/>
        </w:rPr>
        <w:t xml:space="preserve"> the licence class(es) you are referring to in </w:t>
      </w:r>
      <w:r w:rsidR="00E70F7C" w:rsidRPr="00BD33C9">
        <w:rPr>
          <w:b/>
          <w:bCs/>
        </w:rPr>
        <w:t>the table</w:t>
      </w:r>
      <w:r w:rsidRPr="00BD33C9">
        <w:rPr>
          <w:b/>
          <w:bCs/>
        </w:rPr>
        <w:t>.</w:t>
      </w:r>
      <w:r w:rsidR="00B55001">
        <w:rPr>
          <w:b/>
          <w:bCs/>
        </w:rPr>
        <w:t xml:space="preserve"> Add additional rows to the table if required.</w:t>
      </w:r>
      <w:r w:rsidR="00136EAA" w:rsidRPr="00E70F7C">
        <w:rPr>
          <w:b/>
          <w:bCs/>
        </w:rPr>
        <w:t xml:space="preserve"> </w:t>
      </w:r>
    </w:p>
    <w:p w14:paraId="4E964136" w14:textId="77777777" w:rsidR="00546043" w:rsidRPr="00E70F7C" w:rsidRDefault="00546043">
      <w:pPr>
        <w:pStyle w:val="BodyText"/>
        <w:rPr>
          <w:b/>
          <w:bCs/>
        </w:rPr>
      </w:pPr>
    </w:p>
    <w:p w14:paraId="564D138D" w14:textId="3E68AB23" w:rsidR="00557F08" w:rsidRPr="00BD33C9" w:rsidRDefault="00557F08" w:rsidP="00BD33C9">
      <w:pPr>
        <w:pStyle w:val="BodyText"/>
      </w:pPr>
      <w:r w:rsidRPr="00BD33C9">
        <w:t>Q</w:t>
      </w:r>
      <w:r w:rsidR="007B0B6C">
        <w:t>4</w:t>
      </w:r>
      <w:r w:rsidRPr="00BD33C9">
        <w:t xml:space="preserve">: Please provide a list of Standards </w:t>
      </w:r>
      <w:r>
        <w:t>used to complete work</w:t>
      </w:r>
      <w:r w:rsidR="009B2EE4">
        <w:t>.</w:t>
      </w:r>
    </w:p>
    <w:p w14:paraId="65F3EF52" w14:textId="507A2D96" w:rsidR="00557F08" w:rsidRDefault="00557F08" w:rsidP="00557F08">
      <w:pPr>
        <w:pStyle w:val="BodyText"/>
      </w:pPr>
      <w:r w:rsidRPr="00BD33C9">
        <w:t>Q</w:t>
      </w:r>
      <w:r w:rsidR="007B0B6C">
        <w:t>5</w:t>
      </w:r>
      <w:r w:rsidRPr="00BD33C9">
        <w:t xml:space="preserve">: Please indicate how many hours of CPD should be required to be completed per annum. </w:t>
      </w:r>
    </w:p>
    <w:tbl>
      <w:tblPr>
        <w:tblStyle w:val="TableGrid"/>
        <w:tblW w:w="0" w:type="auto"/>
        <w:tblLook w:val="04A0" w:firstRow="1" w:lastRow="0" w:firstColumn="1" w:lastColumn="0" w:noHBand="0" w:noVBand="1"/>
      </w:tblPr>
      <w:tblGrid>
        <w:gridCol w:w="2830"/>
        <w:gridCol w:w="2977"/>
        <w:gridCol w:w="4387"/>
      </w:tblGrid>
      <w:tr w:rsidR="00E70F7C" w14:paraId="3178161F" w14:textId="77777777" w:rsidTr="00BD33C9">
        <w:tc>
          <w:tcPr>
            <w:tcW w:w="2830" w:type="dxa"/>
          </w:tcPr>
          <w:p w14:paraId="7040B4C2" w14:textId="77777777" w:rsidR="00E70F7C" w:rsidRPr="0025088A" w:rsidRDefault="00E70F7C">
            <w:pPr>
              <w:pStyle w:val="BodyText"/>
              <w:rPr>
                <w:b/>
                <w:bCs/>
              </w:rPr>
            </w:pPr>
            <w:r w:rsidRPr="0025088A">
              <w:rPr>
                <w:b/>
                <w:bCs/>
              </w:rPr>
              <w:t>Licence class</w:t>
            </w:r>
          </w:p>
        </w:tc>
        <w:tc>
          <w:tcPr>
            <w:tcW w:w="2977" w:type="dxa"/>
          </w:tcPr>
          <w:p w14:paraId="7D636DFC" w14:textId="77777777" w:rsidR="00E70F7C" w:rsidRPr="0025088A" w:rsidRDefault="00E70F7C">
            <w:pPr>
              <w:pStyle w:val="BodyText"/>
              <w:rPr>
                <w:b/>
                <w:bCs/>
              </w:rPr>
            </w:pPr>
            <w:r w:rsidRPr="0025088A">
              <w:rPr>
                <w:b/>
                <w:bCs/>
              </w:rPr>
              <w:t>Hours of CPD</w:t>
            </w:r>
          </w:p>
        </w:tc>
        <w:tc>
          <w:tcPr>
            <w:tcW w:w="4387" w:type="dxa"/>
          </w:tcPr>
          <w:p w14:paraId="6A7F51F5" w14:textId="77777777" w:rsidR="00E70F7C" w:rsidRPr="0025088A" w:rsidRDefault="00E70F7C">
            <w:pPr>
              <w:pStyle w:val="BodyText"/>
              <w:rPr>
                <w:b/>
                <w:bCs/>
              </w:rPr>
            </w:pPr>
            <w:r w:rsidRPr="0025088A">
              <w:rPr>
                <w:b/>
                <w:bCs/>
              </w:rPr>
              <w:t>Standards used to complete work</w:t>
            </w:r>
          </w:p>
        </w:tc>
      </w:tr>
      <w:tr w:rsidR="00E70F7C" w14:paraId="14FD0799" w14:textId="77777777" w:rsidTr="00BD33C9">
        <w:tc>
          <w:tcPr>
            <w:tcW w:w="2830" w:type="dxa"/>
          </w:tcPr>
          <w:p w14:paraId="66F56F3D" w14:textId="77777777" w:rsidR="00E70F7C" w:rsidRDefault="00E70F7C">
            <w:pPr>
              <w:pStyle w:val="BodyText"/>
            </w:pPr>
          </w:p>
        </w:tc>
        <w:tc>
          <w:tcPr>
            <w:tcW w:w="2977" w:type="dxa"/>
          </w:tcPr>
          <w:p w14:paraId="70B9580A" w14:textId="77777777" w:rsidR="00E70F7C" w:rsidRDefault="00E70F7C">
            <w:pPr>
              <w:pStyle w:val="BodyText"/>
            </w:pPr>
          </w:p>
        </w:tc>
        <w:tc>
          <w:tcPr>
            <w:tcW w:w="4387" w:type="dxa"/>
          </w:tcPr>
          <w:p w14:paraId="11737285" w14:textId="77777777" w:rsidR="00E70F7C" w:rsidRDefault="00E70F7C">
            <w:pPr>
              <w:pStyle w:val="BodyText"/>
            </w:pPr>
          </w:p>
        </w:tc>
      </w:tr>
      <w:tr w:rsidR="00E70F7C" w14:paraId="065A7FC5" w14:textId="77777777" w:rsidTr="00BD33C9">
        <w:tc>
          <w:tcPr>
            <w:tcW w:w="2830" w:type="dxa"/>
          </w:tcPr>
          <w:p w14:paraId="4A1943A9" w14:textId="77777777" w:rsidR="00E70F7C" w:rsidRDefault="00E70F7C">
            <w:pPr>
              <w:pStyle w:val="BodyText"/>
            </w:pPr>
          </w:p>
        </w:tc>
        <w:tc>
          <w:tcPr>
            <w:tcW w:w="2977" w:type="dxa"/>
          </w:tcPr>
          <w:p w14:paraId="46458462" w14:textId="77777777" w:rsidR="00E70F7C" w:rsidRDefault="00E70F7C">
            <w:pPr>
              <w:pStyle w:val="BodyText"/>
            </w:pPr>
          </w:p>
        </w:tc>
        <w:tc>
          <w:tcPr>
            <w:tcW w:w="4387" w:type="dxa"/>
          </w:tcPr>
          <w:p w14:paraId="73F48335" w14:textId="77777777" w:rsidR="00E70F7C" w:rsidRDefault="00E70F7C">
            <w:pPr>
              <w:pStyle w:val="BodyText"/>
            </w:pPr>
          </w:p>
        </w:tc>
      </w:tr>
      <w:tr w:rsidR="00E70F7C" w14:paraId="00AF829F" w14:textId="77777777" w:rsidTr="00BD33C9">
        <w:tc>
          <w:tcPr>
            <w:tcW w:w="2830" w:type="dxa"/>
          </w:tcPr>
          <w:p w14:paraId="58E45140" w14:textId="77777777" w:rsidR="00E70F7C" w:rsidRDefault="00E70F7C">
            <w:pPr>
              <w:pStyle w:val="BodyText"/>
            </w:pPr>
          </w:p>
        </w:tc>
        <w:tc>
          <w:tcPr>
            <w:tcW w:w="2977" w:type="dxa"/>
          </w:tcPr>
          <w:p w14:paraId="4A0DF64A" w14:textId="77777777" w:rsidR="00E70F7C" w:rsidRDefault="00E70F7C">
            <w:pPr>
              <w:pStyle w:val="BodyText"/>
            </w:pPr>
          </w:p>
        </w:tc>
        <w:tc>
          <w:tcPr>
            <w:tcW w:w="4387" w:type="dxa"/>
          </w:tcPr>
          <w:p w14:paraId="14AE6042" w14:textId="77777777" w:rsidR="00E70F7C" w:rsidRDefault="00E70F7C">
            <w:pPr>
              <w:pStyle w:val="BodyText"/>
            </w:pPr>
          </w:p>
        </w:tc>
      </w:tr>
      <w:tr w:rsidR="00B55001" w14:paraId="0DAFB090" w14:textId="77777777" w:rsidTr="00E70F7C">
        <w:tc>
          <w:tcPr>
            <w:tcW w:w="2830" w:type="dxa"/>
          </w:tcPr>
          <w:p w14:paraId="6EBE2694" w14:textId="77777777" w:rsidR="00B55001" w:rsidRDefault="00B55001">
            <w:pPr>
              <w:pStyle w:val="BodyText"/>
            </w:pPr>
          </w:p>
        </w:tc>
        <w:tc>
          <w:tcPr>
            <w:tcW w:w="2977" w:type="dxa"/>
          </w:tcPr>
          <w:p w14:paraId="0FDB0004" w14:textId="77777777" w:rsidR="00B55001" w:rsidRDefault="00B55001">
            <w:pPr>
              <w:pStyle w:val="BodyText"/>
            </w:pPr>
          </w:p>
        </w:tc>
        <w:tc>
          <w:tcPr>
            <w:tcW w:w="4387" w:type="dxa"/>
          </w:tcPr>
          <w:p w14:paraId="5F9C63DB" w14:textId="77777777" w:rsidR="00B55001" w:rsidRDefault="00B55001">
            <w:pPr>
              <w:pStyle w:val="BodyText"/>
            </w:pPr>
          </w:p>
        </w:tc>
      </w:tr>
      <w:tr w:rsidR="00B55001" w14:paraId="176A1D43" w14:textId="77777777" w:rsidTr="00E70F7C">
        <w:tc>
          <w:tcPr>
            <w:tcW w:w="2830" w:type="dxa"/>
          </w:tcPr>
          <w:p w14:paraId="0F8A939B" w14:textId="77777777" w:rsidR="00B55001" w:rsidRDefault="00B55001">
            <w:pPr>
              <w:pStyle w:val="BodyText"/>
            </w:pPr>
          </w:p>
        </w:tc>
        <w:tc>
          <w:tcPr>
            <w:tcW w:w="2977" w:type="dxa"/>
          </w:tcPr>
          <w:p w14:paraId="524D5EAD" w14:textId="77777777" w:rsidR="00B55001" w:rsidRDefault="00B55001">
            <w:pPr>
              <w:pStyle w:val="BodyText"/>
            </w:pPr>
          </w:p>
        </w:tc>
        <w:tc>
          <w:tcPr>
            <w:tcW w:w="4387" w:type="dxa"/>
          </w:tcPr>
          <w:p w14:paraId="7D35E39E" w14:textId="77777777" w:rsidR="00B55001" w:rsidRDefault="00B55001">
            <w:pPr>
              <w:pStyle w:val="BodyText"/>
            </w:pPr>
          </w:p>
        </w:tc>
      </w:tr>
    </w:tbl>
    <w:p w14:paraId="113AE7E9" w14:textId="77777777" w:rsidR="00557F08" w:rsidRDefault="00557F08" w:rsidP="00557F08">
      <w:pPr>
        <w:pStyle w:val="BodyText"/>
      </w:pPr>
    </w:p>
    <w:p w14:paraId="0491F8B1" w14:textId="394C1ACF" w:rsidR="002573C8" w:rsidRDefault="008510F4" w:rsidP="000F3B0F">
      <w:pPr>
        <w:pStyle w:val="Heading4"/>
        <w:numPr>
          <w:ilvl w:val="3"/>
          <w:numId w:val="0"/>
        </w:numPr>
      </w:pPr>
      <w:r>
        <w:t>Work for deregulation</w:t>
      </w:r>
    </w:p>
    <w:p w14:paraId="1F4483DB" w14:textId="37AD3DDC" w:rsidR="008510F4" w:rsidRDefault="008510F4" w:rsidP="008510F4">
      <w:pPr>
        <w:pStyle w:val="BodyText"/>
      </w:pPr>
      <w:r w:rsidRPr="008510F4">
        <w:rPr>
          <w:b/>
          <w:bCs/>
        </w:rPr>
        <w:t>3.2.1.</w:t>
      </w:r>
      <w:r w:rsidR="00B16B15">
        <w:rPr>
          <w:b/>
          <w:bCs/>
        </w:rPr>
        <w:t>8</w:t>
      </w:r>
      <w:r w:rsidRPr="008510F4">
        <w:t> </w:t>
      </w:r>
    </w:p>
    <w:p w14:paraId="14DB2F4D" w14:textId="7A33C574" w:rsidR="008510F4" w:rsidRDefault="008510F4" w:rsidP="008510F4">
      <w:pPr>
        <w:pStyle w:val="BodyText"/>
      </w:pPr>
      <w:r w:rsidRPr="008510F4">
        <w:t>Q</w:t>
      </w:r>
      <w:r w:rsidR="00865D15">
        <w:t>6</w:t>
      </w:r>
      <w:r w:rsidRPr="008510F4">
        <w:t xml:space="preserve">: Do you </w:t>
      </w:r>
      <w:r w:rsidR="00F52CFE">
        <w:t xml:space="preserve">support the proposals to </w:t>
      </w:r>
      <w:r w:rsidR="00AE4C54">
        <w:t>deregulate certain work</w:t>
      </w:r>
      <w:r w:rsidR="00C43F2D">
        <w:t xml:space="preserve"> listed in Table </w:t>
      </w:r>
      <w:r w:rsidR="00FA0BC7">
        <w:t>5</w:t>
      </w:r>
      <w:r w:rsidR="00C43F2D">
        <w:t>?</w:t>
      </w:r>
      <w:r w:rsidR="00AE4C54">
        <w:t xml:space="preserve"> </w:t>
      </w:r>
      <w:r w:rsidRPr="008510F4">
        <w:t>Why / why not?</w:t>
      </w:r>
      <w:r w:rsidRPr="008510F4">
        <w:rPr>
          <w:rFonts w:ascii="Times New Roman" w:hAnsi="Times New Roman" w:cs="Times New Roman"/>
        </w:rPr>
        <w:t> </w:t>
      </w:r>
      <w:r w:rsidRPr="008510F4">
        <w:t> </w:t>
      </w:r>
    </w:p>
    <w:p w14:paraId="28D39DFD" w14:textId="77777777" w:rsidR="00D12058" w:rsidRDefault="00D12058" w:rsidP="008510F4">
      <w:pPr>
        <w:pStyle w:val="BodyText"/>
      </w:pPr>
    </w:p>
    <w:p w14:paraId="7720A26C" w14:textId="77777777" w:rsidR="00D12058" w:rsidRPr="008510F4" w:rsidRDefault="00D12058" w:rsidP="008510F4">
      <w:pPr>
        <w:pStyle w:val="BodyText"/>
      </w:pPr>
    </w:p>
    <w:p w14:paraId="37B25552" w14:textId="767CFCE9" w:rsidR="008510F4" w:rsidRPr="008510F4" w:rsidRDefault="008510F4" w:rsidP="008510F4">
      <w:pPr>
        <w:pStyle w:val="BodyText"/>
      </w:pPr>
      <w:r w:rsidRPr="008510F4">
        <w:t>Q</w:t>
      </w:r>
      <w:r w:rsidR="00865D15">
        <w:t>7</w:t>
      </w:r>
      <w:r w:rsidRPr="008510F4">
        <w:t xml:space="preserve">: </w:t>
      </w:r>
      <w:r w:rsidR="00AE4C54">
        <w:t>Should any</w:t>
      </w:r>
      <w:r w:rsidRPr="008510F4">
        <w:t xml:space="preserve"> other types of work be considered for deregulation?</w:t>
      </w:r>
      <w:r w:rsidRPr="008510F4">
        <w:rPr>
          <w:rFonts w:ascii="Times New Roman" w:hAnsi="Times New Roman" w:cs="Times New Roman"/>
        </w:rPr>
        <w:t> </w:t>
      </w:r>
      <w:r w:rsidRPr="008510F4">
        <w:t> </w:t>
      </w:r>
    </w:p>
    <w:p w14:paraId="178008B3" w14:textId="77777777" w:rsidR="00C36027" w:rsidRDefault="00C36027" w:rsidP="00C36027">
      <w:pPr>
        <w:pStyle w:val="Heading4"/>
        <w:numPr>
          <w:ilvl w:val="0"/>
          <w:numId w:val="0"/>
        </w:numPr>
      </w:pPr>
    </w:p>
    <w:p w14:paraId="68CDF1F1" w14:textId="6B6B8952" w:rsidR="008510F4" w:rsidRDefault="008510F4" w:rsidP="00C36027">
      <w:pPr>
        <w:pStyle w:val="Heading4"/>
        <w:numPr>
          <w:ilvl w:val="0"/>
          <w:numId w:val="0"/>
        </w:numPr>
      </w:pPr>
      <w:r>
        <w:t xml:space="preserve">Newly proposed builder licences </w:t>
      </w:r>
    </w:p>
    <w:p w14:paraId="1FD9C6C3" w14:textId="77777777" w:rsidR="008510F4" w:rsidRDefault="008510F4" w:rsidP="008510F4">
      <w:pPr>
        <w:pStyle w:val="BodyText"/>
      </w:pPr>
      <w:r w:rsidRPr="008510F4">
        <w:rPr>
          <w:b/>
          <w:bCs/>
        </w:rPr>
        <w:t>3.3.1.5</w:t>
      </w:r>
      <w:r w:rsidRPr="008510F4">
        <w:t> </w:t>
      </w:r>
    </w:p>
    <w:p w14:paraId="5F9EC1F7" w14:textId="4DC41291" w:rsidR="00F844C7" w:rsidRDefault="008510F4" w:rsidP="008510F4">
      <w:pPr>
        <w:pStyle w:val="BodyText"/>
      </w:pPr>
      <w:r w:rsidRPr="008510F4">
        <w:t>Q</w:t>
      </w:r>
      <w:r w:rsidR="008D176D">
        <w:t>8</w:t>
      </w:r>
      <w:r w:rsidRPr="008510F4">
        <w:t xml:space="preserve">: Do you support the proposed </w:t>
      </w:r>
      <w:r w:rsidR="00FF448E">
        <w:t xml:space="preserve">approach to builder licence classes? </w:t>
      </w:r>
      <w:r w:rsidRPr="008510F4">
        <w:t>Why / why not?</w:t>
      </w:r>
    </w:p>
    <w:p w14:paraId="711A8103" w14:textId="77777777" w:rsidR="00080B8F" w:rsidRDefault="00080B8F" w:rsidP="008510F4">
      <w:pPr>
        <w:pStyle w:val="BodyText"/>
      </w:pPr>
    </w:p>
    <w:p w14:paraId="07F74E97" w14:textId="77777777" w:rsidR="00080B8F" w:rsidRDefault="00080B8F" w:rsidP="008510F4">
      <w:pPr>
        <w:pStyle w:val="BodyText"/>
      </w:pPr>
    </w:p>
    <w:p w14:paraId="05C7CAE0" w14:textId="14FAF56C" w:rsidR="00080B8F" w:rsidRDefault="00080B8F" w:rsidP="008510F4">
      <w:pPr>
        <w:pStyle w:val="BodyText"/>
      </w:pPr>
      <w:r w:rsidRPr="00080B8F">
        <w:t>Q</w:t>
      </w:r>
      <w:r w:rsidR="00FF448E">
        <w:t>9</w:t>
      </w:r>
      <w:r w:rsidRPr="00080B8F">
        <w:t>: Do you support the indicative knowledge and experience requirements proposed for each builder licence class?</w:t>
      </w:r>
    </w:p>
    <w:p w14:paraId="683803EA" w14:textId="77777777" w:rsidR="00B0611C" w:rsidRDefault="00B0611C" w:rsidP="008510F4">
      <w:pPr>
        <w:pStyle w:val="BodyText"/>
      </w:pPr>
    </w:p>
    <w:p w14:paraId="1B1014FC" w14:textId="77777777" w:rsidR="00C36027" w:rsidRDefault="00C36027" w:rsidP="008510F4">
      <w:pPr>
        <w:pStyle w:val="BodyText"/>
      </w:pPr>
    </w:p>
    <w:p w14:paraId="0BC45540" w14:textId="2E7FC83E" w:rsidR="00563C0E" w:rsidRDefault="008510F4" w:rsidP="00563C0E">
      <w:pPr>
        <w:pStyle w:val="Heading4"/>
        <w:numPr>
          <w:ilvl w:val="0"/>
          <w:numId w:val="0"/>
        </w:numPr>
        <w:ind w:left="1134" w:hanging="1134"/>
      </w:pPr>
      <w:r>
        <w:t>Pre-purchase building inspect</w:t>
      </w:r>
      <w:r w:rsidR="00563C0E">
        <w:t>ors</w:t>
      </w:r>
    </w:p>
    <w:p w14:paraId="14880467" w14:textId="5B7DFF9F" w:rsidR="00563C0E" w:rsidRPr="00563C0E" w:rsidRDefault="00563C0E" w:rsidP="00563C0E">
      <w:pPr>
        <w:pStyle w:val="Heading4"/>
        <w:numPr>
          <w:ilvl w:val="0"/>
          <w:numId w:val="0"/>
        </w:numPr>
        <w:ind w:left="1134" w:hanging="1134"/>
      </w:pPr>
      <w:r w:rsidRPr="00563C0E">
        <w:rPr>
          <w:rFonts w:asciiTheme="minorHAnsi" w:eastAsiaTheme="minorEastAsia" w:hAnsiTheme="minorHAnsi" w:cstheme="minorBidi"/>
          <w:b/>
          <w:bCs/>
          <w:color w:val="22272B" w:themeColor="text1"/>
          <w:sz w:val="22"/>
        </w:rPr>
        <w:t>3.3.3.3</w:t>
      </w:r>
      <w:r w:rsidRPr="00563C0E">
        <w:rPr>
          <w:rFonts w:asciiTheme="minorHAnsi" w:eastAsiaTheme="minorEastAsia" w:hAnsiTheme="minorHAnsi" w:cstheme="minorBidi"/>
          <w:color w:val="22272B" w:themeColor="text1"/>
          <w:sz w:val="22"/>
        </w:rPr>
        <w:t> </w:t>
      </w:r>
    </w:p>
    <w:p w14:paraId="2F3FDC8C" w14:textId="17FBB1DE" w:rsidR="00CF6D77" w:rsidRDefault="00563C0E" w:rsidP="00563C0E">
      <w:pPr>
        <w:pStyle w:val="BodyText"/>
        <w:rPr>
          <w:rFonts w:ascii="Times New Roman" w:hAnsi="Times New Roman" w:cs="Times New Roman"/>
        </w:rPr>
      </w:pPr>
      <w:r w:rsidRPr="00563C0E">
        <w:t>Q</w:t>
      </w:r>
      <w:r w:rsidR="00313638">
        <w:t>1</w:t>
      </w:r>
      <w:r w:rsidR="005065D1">
        <w:t>0</w:t>
      </w:r>
      <w:r w:rsidRPr="00563C0E">
        <w:t xml:space="preserve">: Is an endorsement approach appropriate for </w:t>
      </w:r>
      <w:r w:rsidR="00FB4CDE">
        <w:t xml:space="preserve">licence holders </w:t>
      </w:r>
      <w:r w:rsidRPr="00563C0E">
        <w:t xml:space="preserve">who wish to become pre-purchase building inspectors? </w:t>
      </w:r>
      <w:r w:rsidR="00FB4CDE">
        <w:t>Why / why not?</w:t>
      </w:r>
    </w:p>
    <w:p w14:paraId="36321F67" w14:textId="77777777" w:rsidR="00C36027" w:rsidRDefault="00C36027" w:rsidP="00563C0E">
      <w:pPr>
        <w:pStyle w:val="BodyText"/>
        <w:rPr>
          <w:rFonts w:ascii="Times New Roman" w:hAnsi="Times New Roman" w:cs="Times New Roman"/>
        </w:rPr>
      </w:pPr>
    </w:p>
    <w:p w14:paraId="0A8D0CBF" w14:textId="68CAB338" w:rsidR="00563C0E" w:rsidRPr="009F1CF2" w:rsidRDefault="00CF6D77" w:rsidP="00563C0E">
      <w:pPr>
        <w:pStyle w:val="BodyText"/>
      </w:pPr>
      <w:r w:rsidRPr="009F1CF2">
        <w:rPr>
          <w:rFonts w:cs="Times New Roman"/>
        </w:rPr>
        <w:t>Q</w:t>
      </w:r>
      <w:r w:rsidR="00313638">
        <w:rPr>
          <w:rFonts w:cs="Times New Roman"/>
        </w:rPr>
        <w:t>1</w:t>
      </w:r>
      <w:r w:rsidR="005065D1">
        <w:rPr>
          <w:rFonts w:cs="Times New Roman"/>
        </w:rPr>
        <w:t>1</w:t>
      </w:r>
      <w:r w:rsidR="00E77F10" w:rsidRPr="009F1CF2">
        <w:rPr>
          <w:rFonts w:cs="Times New Roman"/>
        </w:rPr>
        <w:t xml:space="preserve">: </w:t>
      </w:r>
      <w:r w:rsidR="00E1769E">
        <w:rPr>
          <w:rFonts w:cs="Times New Roman"/>
        </w:rPr>
        <w:t xml:space="preserve">Do you agree with the proposal to limit eligibility for this endorsement to persons licenced as </w:t>
      </w:r>
      <w:r w:rsidR="00563C0E" w:rsidRPr="009F1CF2">
        <w:t>builders, engineers, architects, and design building practitioners</w:t>
      </w:r>
      <w:r w:rsidR="00E1769E">
        <w:t xml:space="preserve">? </w:t>
      </w:r>
      <w:r w:rsidR="007256E1">
        <w:t>If not, which other licence holders should be eligible for this endorsement?</w:t>
      </w:r>
      <w:r w:rsidR="00563C0E" w:rsidRPr="009F1CF2">
        <w:t xml:space="preserve"> </w:t>
      </w:r>
    </w:p>
    <w:p w14:paraId="4A398A1B" w14:textId="77777777" w:rsidR="000253B9" w:rsidRDefault="000253B9" w:rsidP="00563C0E">
      <w:pPr>
        <w:pStyle w:val="BodyText"/>
      </w:pPr>
    </w:p>
    <w:p w14:paraId="50747798" w14:textId="77777777" w:rsidR="008F2259" w:rsidRDefault="008F2259" w:rsidP="00563C0E">
      <w:pPr>
        <w:pStyle w:val="BodyText"/>
      </w:pPr>
    </w:p>
    <w:p w14:paraId="1A1A86E2" w14:textId="77777777" w:rsidR="008F2259" w:rsidRPr="00563C0E" w:rsidRDefault="008F2259" w:rsidP="00563C0E">
      <w:pPr>
        <w:pStyle w:val="BodyText"/>
      </w:pPr>
    </w:p>
    <w:p w14:paraId="6EECC362" w14:textId="434A6028" w:rsidR="00563C0E" w:rsidRDefault="00563C0E" w:rsidP="008510F4">
      <w:pPr>
        <w:pStyle w:val="BodyText"/>
      </w:pPr>
      <w:r w:rsidRPr="00563C0E">
        <w:t>Q</w:t>
      </w:r>
      <w:r w:rsidR="00313638">
        <w:t>1</w:t>
      </w:r>
      <w:r w:rsidR="00A128AC">
        <w:t>2</w:t>
      </w:r>
      <w:r w:rsidRPr="00563C0E">
        <w:t>: Do you think it is necessary to separate pre-purchase building inspections into areas of inspectors’ expertise such as electrical, plumbing, or pest inspection elements? Would this be burdensome for industry?</w:t>
      </w:r>
      <w:r w:rsidRPr="00563C0E">
        <w:rPr>
          <w:rFonts w:ascii="Times New Roman" w:hAnsi="Times New Roman" w:cs="Times New Roman"/>
        </w:rPr>
        <w:t>  </w:t>
      </w:r>
      <w:r w:rsidRPr="00563C0E">
        <w:t> </w:t>
      </w:r>
    </w:p>
    <w:p w14:paraId="010D2D0C" w14:textId="77777777" w:rsidR="00C36027" w:rsidRDefault="00C36027" w:rsidP="008510F4">
      <w:pPr>
        <w:pStyle w:val="BodyText"/>
      </w:pPr>
    </w:p>
    <w:p w14:paraId="36B6FD19" w14:textId="77777777" w:rsidR="00C36027" w:rsidRDefault="00C36027" w:rsidP="008510F4">
      <w:pPr>
        <w:pStyle w:val="BodyText"/>
      </w:pPr>
    </w:p>
    <w:p w14:paraId="6D7887F7" w14:textId="6D9728BA" w:rsidR="00563C0E" w:rsidRDefault="00563C0E" w:rsidP="00563C0E">
      <w:pPr>
        <w:pStyle w:val="Heading4"/>
        <w:numPr>
          <w:ilvl w:val="0"/>
          <w:numId w:val="0"/>
        </w:numPr>
        <w:ind w:left="1134" w:hanging="1134"/>
      </w:pPr>
      <w:r>
        <w:t>Pre-purchase pest inspectors</w:t>
      </w:r>
    </w:p>
    <w:p w14:paraId="24F02C00" w14:textId="09BB1685" w:rsidR="00563C0E" w:rsidRPr="00563C0E" w:rsidRDefault="00563C0E" w:rsidP="00563C0E">
      <w:pPr>
        <w:pStyle w:val="BodyText"/>
      </w:pPr>
      <w:r w:rsidRPr="00563C0E">
        <w:rPr>
          <w:b/>
          <w:bCs/>
        </w:rPr>
        <w:t>3.3.</w:t>
      </w:r>
      <w:r w:rsidR="00301087" w:rsidRPr="00BD33C9">
        <w:rPr>
          <w:b/>
          <w:bCs/>
        </w:rPr>
        <w:t>4.3</w:t>
      </w:r>
    </w:p>
    <w:p w14:paraId="270C20F9" w14:textId="1C2F4D03" w:rsidR="00ED3CF1" w:rsidRPr="00A256D7" w:rsidRDefault="00ED3CF1" w:rsidP="00A256D7">
      <w:pPr>
        <w:pStyle w:val="BodyText"/>
      </w:pPr>
      <w:r>
        <w:t>Q</w:t>
      </w:r>
      <w:r w:rsidR="00A128AC">
        <w:t>13</w:t>
      </w:r>
      <w:r>
        <w:t xml:space="preserve">: Do you support the proposal to </w:t>
      </w:r>
      <w:r w:rsidR="00CD7DCD">
        <w:t>r</w:t>
      </w:r>
      <w:r w:rsidR="00CD7DCD" w:rsidRPr="00CD7DCD">
        <w:t>egister pre-purchase pest inspectors and establish minimum standards for pre-purchase pest inspections</w:t>
      </w:r>
      <w:r w:rsidR="00CD7DCD">
        <w:t>? Why / why not?</w:t>
      </w:r>
    </w:p>
    <w:p w14:paraId="7C77EACC" w14:textId="77777777" w:rsidR="00BB349A" w:rsidRDefault="00BB349A" w:rsidP="00C36027">
      <w:pPr>
        <w:pStyle w:val="BodyText"/>
      </w:pPr>
    </w:p>
    <w:p w14:paraId="6D25CF62" w14:textId="77777777" w:rsidR="00AA5780" w:rsidRDefault="00AA5780">
      <w:pPr>
        <w:pStyle w:val="Heading4"/>
        <w:numPr>
          <w:ilvl w:val="0"/>
          <w:numId w:val="0"/>
        </w:numPr>
      </w:pPr>
    </w:p>
    <w:p w14:paraId="1A05C645" w14:textId="376EE1EC" w:rsidR="00563C0E" w:rsidRDefault="000253B9" w:rsidP="00C36027">
      <w:pPr>
        <w:pStyle w:val="Heading4"/>
        <w:numPr>
          <w:ilvl w:val="0"/>
          <w:numId w:val="0"/>
        </w:numPr>
        <w:ind w:left="1134" w:hanging="1134"/>
      </w:pPr>
      <w:r>
        <w:t>Waterproofing work</w:t>
      </w:r>
    </w:p>
    <w:p w14:paraId="7BF7AB6B" w14:textId="4BC0F387" w:rsidR="000253B9" w:rsidRPr="000253B9" w:rsidRDefault="000253B9" w:rsidP="000253B9">
      <w:pPr>
        <w:pStyle w:val="BodyText"/>
        <w:rPr>
          <w:b/>
          <w:bCs/>
        </w:rPr>
      </w:pPr>
      <w:r w:rsidRPr="000253B9">
        <w:rPr>
          <w:b/>
          <w:bCs/>
        </w:rPr>
        <w:t>3.4.1.1</w:t>
      </w:r>
    </w:p>
    <w:p w14:paraId="70235D1D" w14:textId="3E08B829" w:rsidR="00E92BC7" w:rsidRDefault="00E92BC7" w:rsidP="000253B9">
      <w:pPr>
        <w:pStyle w:val="BodyText"/>
        <w:rPr>
          <w:bCs/>
        </w:rPr>
      </w:pPr>
      <w:r>
        <w:rPr>
          <w:bCs/>
        </w:rPr>
        <w:t>Q</w:t>
      </w:r>
      <w:r w:rsidR="00A128AC">
        <w:rPr>
          <w:bCs/>
        </w:rPr>
        <w:t>14</w:t>
      </w:r>
      <w:r>
        <w:rPr>
          <w:bCs/>
        </w:rPr>
        <w:t xml:space="preserve">: Do you support the proposal </w:t>
      </w:r>
      <w:r w:rsidR="00D9739B">
        <w:rPr>
          <w:bCs/>
        </w:rPr>
        <w:t>to make waterproofing a new class of specialist work? Why / why not?</w:t>
      </w:r>
    </w:p>
    <w:p w14:paraId="51102FDC" w14:textId="77777777" w:rsidR="00AA5780" w:rsidRDefault="00AA5780" w:rsidP="000253B9">
      <w:pPr>
        <w:pStyle w:val="BodyText"/>
        <w:rPr>
          <w:bCs/>
        </w:rPr>
      </w:pPr>
    </w:p>
    <w:p w14:paraId="67227850" w14:textId="77777777" w:rsidR="00B5407D" w:rsidRDefault="00B5407D" w:rsidP="000253B9">
      <w:pPr>
        <w:pStyle w:val="BodyText"/>
        <w:rPr>
          <w:bCs/>
        </w:rPr>
      </w:pPr>
    </w:p>
    <w:p w14:paraId="62015D76" w14:textId="3C109E5E" w:rsidR="00B5407D" w:rsidRDefault="00B5407D" w:rsidP="00B5407D">
      <w:pPr>
        <w:pStyle w:val="BodyText"/>
        <w:rPr>
          <w:bCs/>
        </w:rPr>
      </w:pPr>
      <w:r w:rsidRPr="000253B9">
        <w:rPr>
          <w:rFonts w:hint="eastAsia"/>
          <w:bCs/>
        </w:rPr>
        <w:t>Q</w:t>
      </w:r>
      <w:r>
        <w:rPr>
          <w:bCs/>
        </w:rPr>
        <w:t>1</w:t>
      </w:r>
      <w:r w:rsidR="00A128AC">
        <w:rPr>
          <w:bCs/>
        </w:rPr>
        <w:t>5</w:t>
      </w:r>
      <w:r w:rsidRPr="000253B9">
        <w:rPr>
          <w:rFonts w:hint="eastAsia"/>
          <w:bCs/>
        </w:rPr>
        <w:t>: Many trades</w:t>
      </w:r>
      <w:r w:rsidRPr="000253B9">
        <w:rPr>
          <w:bCs/>
        </w:rPr>
        <w:t>people</w:t>
      </w:r>
      <w:r w:rsidRPr="000253B9">
        <w:rPr>
          <w:rFonts w:hint="eastAsia"/>
          <w:bCs/>
        </w:rPr>
        <w:t xml:space="preserve"> currently do </w:t>
      </w:r>
      <w:proofErr w:type="gramStart"/>
      <w:r w:rsidRPr="000253B9">
        <w:rPr>
          <w:rFonts w:hint="eastAsia"/>
          <w:bCs/>
        </w:rPr>
        <w:t>waterproofing</w:t>
      </w:r>
      <w:proofErr w:type="gramEnd"/>
      <w:r w:rsidRPr="000253B9">
        <w:rPr>
          <w:rFonts w:hint="eastAsia"/>
          <w:bCs/>
        </w:rPr>
        <w:t xml:space="preserve"> work as incidental to their primary vocation, e.g. tilers, bricklayers, bathroom renovators</w:t>
      </w:r>
      <w:r>
        <w:rPr>
          <w:bCs/>
        </w:rPr>
        <w:t xml:space="preserve"> and</w:t>
      </w:r>
      <w:r w:rsidRPr="000253B9">
        <w:rPr>
          <w:rFonts w:hint="eastAsia"/>
          <w:bCs/>
        </w:rPr>
        <w:t xml:space="preserve"> swimming pool builders. How will this change affect those trades? Are any other trades impacted by this change?</w:t>
      </w:r>
    </w:p>
    <w:p w14:paraId="42F94CBB" w14:textId="77777777" w:rsidR="00483B6B" w:rsidRDefault="00483B6B" w:rsidP="00B5407D">
      <w:pPr>
        <w:pStyle w:val="BodyText"/>
        <w:rPr>
          <w:bCs/>
        </w:rPr>
      </w:pPr>
    </w:p>
    <w:p w14:paraId="6D52E98F" w14:textId="77777777" w:rsidR="00AA5780" w:rsidRDefault="00AA5780" w:rsidP="00B5407D">
      <w:pPr>
        <w:pStyle w:val="BodyText"/>
        <w:rPr>
          <w:bCs/>
        </w:rPr>
      </w:pPr>
    </w:p>
    <w:p w14:paraId="4CA1DE5D" w14:textId="1BBC3316" w:rsidR="000253B9" w:rsidRDefault="000253B9" w:rsidP="000253B9">
      <w:pPr>
        <w:pStyle w:val="BodyText"/>
        <w:rPr>
          <w:bCs/>
        </w:rPr>
      </w:pPr>
      <w:r w:rsidRPr="000253B9">
        <w:rPr>
          <w:bCs/>
        </w:rPr>
        <w:t>Q</w:t>
      </w:r>
      <w:r w:rsidR="00313638">
        <w:rPr>
          <w:bCs/>
        </w:rPr>
        <w:t>1</w:t>
      </w:r>
      <w:r w:rsidR="00A128AC">
        <w:rPr>
          <w:bCs/>
        </w:rPr>
        <w:t>6</w:t>
      </w:r>
      <w:r w:rsidRPr="000253B9">
        <w:rPr>
          <w:bCs/>
        </w:rPr>
        <w:t xml:space="preserve">: </w:t>
      </w:r>
      <w:r w:rsidR="00E92BC7">
        <w:rPr>
          <w:bCs/>
        </w:rPr>
        <w:t xml:space="preserve">Should </w:t>
      </w:r>
      <w:r w:rsidR="00D9739B">
        <w:rPr>
          <w:bCs/>
        </w:rPr>
        <w:t xml:space="preserve">any of the </w:t>
      </w:r>
      <w:r w:rsidRPr="000253B9">
        <w:rPr>
          <w:bCs/>
        </w:rPr>
        <w:t xml:space="preserve">alternative options </w:t>
      </w:r>
      <w:r w:rsidR="00D9739B">
        <w:rPr>
          <w:bCs/>
        </w:rPr>
        <w:t>explored</w:t>
      </w:r>
      <w:r w:rsidR="00D9739B" w:rsidRPr="000253B9">
        <w:rPr>
          <w:bCs/>
        </w:rPr>
        <w:t xml:space="preserve"> </w:t>
      </w:r>
      <w:r w:rsidRPr="000253B9">
        <w:rPr>
          <w:bCs/>
        </w:rPr>
        <w:t xml:space="preserve">by the Department be considered </w:t>
      </w:r>
      <w:r w:rsidR="006B4F38">
        <w:rPr>
          <w:bCs/>
        </w:rPr>
        <w:t xml:space="preserve">instead of, </w:t>
      </w:r>
      <w:r w:rsidRPr="000253B9">
        <w:rPr>
          <w:bCs/>
        </w:rPr>
        <w:t>or in addition to the proposal?</w:t>
      </w:r>
    </w:p>
    <w:p w14:paraId="52C923EA" w14:textId="77777777" w:rsidR="00CE6B92" w:rsidRDefault="00CE6B92" w:rsidP="000253B9">
      <w:pPr>
        <w:pStyle w:val="BodyText"/>
        <w:rPr>
          <w:bCs/>
        </w:rPr>
      </w:pPr>
    </w:p>
    <w:p w14:paraId="527DA8F8" w14:textId="77777777" w:rsidR="00CE6B92" w:rsidRDefault="00CE6B92">
      <w:pPr>
        <w:pStyle w:val="Heading4"/>
        <w:numPr>
          <w:ilvl w:val="0"/>
          <w:numId w:val="0"/>
        </w:numPr>
      </w:pPr>
    </w:p>
    <w:p w14:paraId="4D2C9097" w14:textId="37765A94" w:rsidR="008D0A1D" w:rsidRDefault="008D0A1D" w:rsidP="008D0A1D">
      <w:pPr>
        <w:pStyle w:val="Heading4"/>
        <w:numPr>
          <w:ilvl w:val="0"/>
          <w:numId w:val="0"/>
        </w:numPr>
        <w:ind w:left="1134" w:hanging="1134"/>
      </w:pPr>
      <w:r>
        <w:t>Gas fitting work</w:t>
      </w:r>
    </w:p>
    <w:p w14:paraId="57E4450B" w14:textId="333F1DDA" w:rsidR="000151CE" w:rsidRDefault="008D0A1D" w:rsidP="000151CE">
      <w:pPr>
        <w:pStyle w:val="BodyText"/>
      </w:pPr>
      <w:r w:rsidRPr="008D0A1D">
        <w:rPr>
          <w:b/>
          <w:bCs/>
        </w:rPr>
        <w:t>3.4.2.5</w:t>
      </w:r>
      <w:r w:rsidRPr="008D0A1D">
        <w:t> </w:t>
      </w:r>
      <w:r>
        <w:br/>
      </w:r>
      <w:r w:rsidRPr="008D0A1D">
        <w:br/>
      </w:r>
      <w:r w:rsidR="00FE702D">
        <w:t>Q1</w:t>
      </w:r>
      <w:r w:rsidR="00A128AC">
        <w:t>7</w:t>
      </w:r>
      <w:r w:rsidR="00FE702D">
        <w:t xml:space="preserve">: </w:t>
      </w:r>
      <w:r w:rsidR="00F0186B">
        <w:t>Do you support the Department’s proposal</w:t>
      </w:r>
      <w:r w:rsidR="003E683F">
        <w:t>s</w:t>
      </w:r>
      <w:r w:rsidR="00F0186B">
        <w:t xml:space="preserve"> to</w:t>
      </w:r>
      <w:r w:rsidR="00D406A1">
        <w:t xml:space="preserve"> introduce a new licence class for Type B gas fitting work, and to</w:t>
      </w:r>
      <w:r w:rsidR="00FE702D">
        <w:t xml:space="preserve"> merge the gas fitting and LP gas fitting licences into one? Why/ why not?</w:t>
      </w:r>
    </w:p>
    <w:p w14:paraId="7FB48B9E" w14:textId="77777777" w:rsidR="00C6520E" w:rsidRDefault="00C6520E" w:rsidP="000151CE">
      <w:pPr>
        <w:pStyle w:val="BodyText"/>
      </w:pPr>
    </w:p>
    <w:p w14:paraId="4BE6AB8C" w14:textId="77777777" w:rsidR="00D87F1E" w:rsidRDefault="00D87F1E" w:rsidP="00DD16B8">
      <w:pPr>
        <w:pStyle w:val="Heading4"/>
        <w:numPr>
          <w:ilvl w:val="0"/>
          <w:numId w:val="0"/>
        </w:numPr>
      </w:pPr>
    </w:p>
    <w:p w14:paraId="25420C38" w14:textId="77777777" w:rsidR="00AA5780" w:rsidRPr="00AA5780" w:rsidRDefault="00AA5780" w:rsidP="00BD33C9">
      <w:pPr>
        <w:pStyle w:val="BodyText"/>
      </w:pPr>
    </w:p>
    <w:p w14:paraId="2AA0D609" w14:textId="5E46598F" w:rsidR="00C6520E" w:rsidRDefault="002C1DE3" w:rsidP="00DD16B8">
      <w:pPr>
        <w:pStyle w:val="Heading4"/>
        <w:numPr>
          <w:ilvl w:val="0"/>
          <w:numId w:val="0"/>
        </w:numPr>
      </w:pPr>
      <w:r>
        <w:t>Plumbing work</w:t>
      </w:r>
    </w:p>
    <w:p w14:paraId="5A4C7B34" w14:textId="1FE84F6C" w:rsidR="005C6216" w:rsidRPr="005C6216" w:rsidRDefault="005C6216" w:rsidP="005C6216">
      <w:pPr>
        <w:pStyle w:val="BodyText"/>
      </w:pPr>
      <w:r w:rsidRPr="005C6216">
        <w:rPr>
          <w:b/>
          <w:bCs/>
        </w:rPr>
        <w:t>3.4.4.1</w:t>
      </w:r>
      <w:r w:rsidRPr="005C6216">
        <w:t> </w:t>
      </w:r>
      <w:r>
        <w:br/>
      </w:r>
      <w:r w:rsidRPr="005C6216">
        <w:br/>
        <w:t>Q</w:t>
      </w:r>
      <w:r w:rsidR="00A128AC">
        <w:t>18</w:t>
      </w:r>
      <w:r w:rsidRPr="005C6216">
        <w:t xml:space="preserve">: Do you </w:t>
      </w:r>
      <w:r w:rsidR="00F53B95">
        <w:t>support</w:t>
      </w:r>
      <w:r w:rsidRPr="005C6216">
        <w:t xml:space="preserve"> the proposal to include electrical connection/disconnection work as mandatory training components of the licence? Why / why not?</w:t>
      </w:r>
      <w:r w:rsidRPr="005C6216">
        <w:rPr>
          <w:rFonts w:ascii="Times New Roman" w:hAnsi="Times New Roman" w:cs="Times New Roman"/>
        </w:rPr>
        <w:t> </w:t>
      </w:r>
      <w:r w:rsidRPr="005C6216">
        <w:t> </w:t>
      </w:r>
    </w:p>
    <w:p w14:paraId="5D93D374" w14:textId="3B97D781" w:rsidR="00481834" w:rsidRPr="00481834" w:rsidRDefault="00481834" w:rsidP="00481834">
      <w:pPr>
        <w:pStyle w:val="BodyText"/>
      </w:pPr>
    </w:p>
    <w:p w14:paraId="54B236C4" w14:textId="77777777" w:rsidR="00481834" w:rsidRDefault="00481834" w:rsidP="00481834">
      <w:pPr>
        <w:pStyle w:val="BodyText"/>
      </w:pPr>
    </w:p>
    <w:p w14:paraId="27FA8945" w14:textId="77777777" w:rsidR="003175E0" w:rsidRDefault="003175E0" w:rsidP="00481834">
      <w:pPr>
        <w:pStyle w:val="BodyText"/>
      </w:pPr>
    </w:p>
    <w:p w14:paraId="779E8B1F" w14:textId="08FE574F" w:rsidR="003175E0" w:rsidRDefault="00F91BF7" w:rsidP="009C30F7">
      <w:pPr>
        <w:pStyle w:val="Heading4"/>
        <w:numPr>
          <w:ilvl w:val="0"/>
          <w:numId w:val="0"/>
        </w:numPr>
        <w:ind w:left="1134" w:hanging="1134"/>
      </w:pPr>
      <w:r>
        <w:t>E</w:t>
      </w:r>
      <w:r w:rsidR="003175E0">
        <w:t>lec</w:t>
      </w:r>
      <w:r w:rsidR="009C30F7">
        <w:t>trical work</w:t>
      </w:r>
    </w:p>
    <w:p w14:paraId="163501AD" w14:textId="344E60F4" w:rsidR="00F8346A" w:rsidRPr="00F8346A" w:rsidRDefault="00F8346A" w:rsidP="00F8346A">
      <w:pPr>
        <w:pStyle w:val="BodyText"/>
      </w:pPr>
      <w:r w:rsidRPr="00F8346A">
        <w:rPr>
          <w:b/>
          <w:bCs/>
        </w:rPr>
        <w:t>3.4.</w:t>
      </w:r>
      <w:r w:rsidR="00983877">
        <w:rPr>
          <w:b/>
          <w:bCs/>
        </w:rPr>
        <w:t>5</w:t>
      </w:r>
      <w:r w:rsidRPr="00F8346A">
        <w:rPr>
          <w:b/>
          <w:bCs/>
        </w:rPr>
        <w:t>.1</w:t>
      </w:r>
      <w:r w:rsidRPr="00F8346A">
        <w:t> </w:t>
      </w:r>
      <w:r w:rsidR="00343F5C">
        <w:br/>
      </w:r>
      <w:r w:rsidRPr="00F8346A">
        <w:br/>
        <w:t>Q</w:t>
      </w:r>
      <w:r w:rsidR="00511E45">
        <w:t>19</w:t>
      </w:r>
      <w:r w:rsidRPr="00F8346A">
        <w:t xml:space="preserve">: </w:t>
      </w:r>
      <w:r w:rsidR="00233AC1">
        <w:t xml:space="preserve">Should the Department explore </w:t>
      </w:r>
      <w:r w:rsidR="003E24F0">
        <w:t xml:space="preserve">the creation of </w:t>
      </w:r>
      <w:r w:rsidRPr="00F8346A">
        <w:t>additional electrical licensing categories? Why / Why not?</w:t>
      </w:r>
      <w:r w:rsidRPr="00F8346A">
        <w:rPr>
          <w:rFonts w:ascii="Times New Roman" w:hAnsi="Times New Roman" w:cs="Times New Roman"/>
        </w:rPr>
        <w:t> </w:t>
      </w:r>
      <w:r w:rsidRPr="00F8346A">
        <w:t> </w:t>
      </w:r>
    </w:p>
    <w:p w14:paraId="0A8DFBFA" w14:textId="77777777" w:rsidR="00F8346A" w:rsidRDefault="00F8346A" w:rsidP="00F8346A">
      <w:pPr>
        <w:pStyle w:val="BodyText"/>
      </w:pPr>
      <w:r w:rsidRPr="00F8346A">
        <w:t> </w:t>
      </w:r>
    </w:p>
    <w:p w14:paraId="598E70C0" w14:textId="77777777" w:rsidR="00D87F1E" w:rsidRPr="00F8346A" w:rsidRDefault="00D87F1E" w:rsidP="00F8346A">
      <w:pPr>
        <w:pStyle w:val="BodyText"/>
      </w:pPr>
    </w:p>
    <w:p w14:paraId="04086D28" w14:textId="1B412F32" w:rsidR="00F8346A" w:rsidRPr="00F8346A" w:rsidRDefault="00F8346A" w:rsidP="00F8346A">
      <w:pPr>
        <w:pStyle w:val="BodyText"/>
      </w:pPr>
      <w:r w:rsidRPr="00F8346A">
        <w:t>Q</w:t>
      </w:r>
      <w:r w:rsidR="00866B46">
        <w:t>2</w:t>
      </w:r>
      <w:r w:rsidR="00511E45">
        <w:t>0</w:t>
      </w:r>
      <w:r w:rsidRPr="00F8346A">
        <w:t xml:space="preserve">: What areas of work would benefit from </w:t>
      </w:r>
      <w:r w:rsidR="006D4B9C">
        <w:t>additional electrical licence classes</w:t>
      </w:r>
      <w:r w:rsidRPr="00F8346A">
        <w:t xml:space="preserve">? Please provide examples </w:t>
      </w:r>
      <w:r w:rsidR="006D4B9C">
        <w:t>and descriptions of the work performed</w:t>
      </w:r>
      <w:r w:rsidRPr="00F8346A">
        <w:t>.</w:t>
      </w:r>
      <w:r w:rsidRPr="00F8346A">
        <w:rPr>
          <w:rFonts w:ascii="Times New Roman" w:hAnsi="Times New Roman" w:cs="Times New Roman"/>
        </w:rPr>
        <w:t>  </w:t>
      </w:r>
      <w:r w:rsidRPr="00F8346A">
        <w:t> </w:t>
      </w:r>
    </w:p>
    <w:p w14:paraId="08EBB972" w14:textId="77777777" w:rsidR="00343F5C" w:rsidRDefault="00343F5C" w:rsidP="00F8346A">
      <w:pPr>
        <w:pStyle w:val="BodyText"/>
      </w:pPr>
    </w:p>
    <w:p w14:paraId="7281CCAB" w14:textId="77777777" w:rsidR="00343F5C" w:rsidRDefault="00343F5C" w:rsidP="00F8346A">
      <w:pPr>
        <w:pStyle w:val="BodyText"/>
      </w:pPr>
    </w:p>
    <w:p w14:paraId="550504CF" w14:textId="4FA7B432" w:rsidR="00554B2C" w:rsidRPr="00554B2C" w:rsidRDefault="00C26551" w:rsidP="789C1AE8">
      <w:pPr>
        <w:pStyle w:val="Heading4"/>
        <w:numPr>
          <w:ilvl w:val="3"/>
          <w:numId w:val="0"/>
        </w:numPr>
      </w:pPr>
      <w:r>
        <w:t xml:space="preserve">Roof </w:t>
      </w:r>
      <w:r w:rsidR="0085340A">
        <w:t>tiling and</w:t>
      </w:r>
      <w:r w:rsidR="00D63FEB">
        <w:t xml:space="preserve"> slating</w:t>
      </w:r>
      <w:r w:rsidR="00554B2C" w:rsidRPr="00554B2C">
        <w:t> </w:t>
      </w:r>
    </w:p>
    <w:p w14:paraId="3C965A02" w14:textId="1BF0BDE3" w:rsidR="00554B2C" w:rsidRPr="00554B2C" w:rsidRDefault="00554B2C" w:rsidP="00554B2C">
      <w:pPr>
        <w:pStyle w:val="BodyText"/>
      </w:pPr>
      <w:r w:rsidRPr="00554B2C">
        <w:rPr>
          <w:b/>
          <w:bCs/>
        </w:rPr>
        <w:t>3.5.2.2</w:t>
      </w:r>
      <w:r w:rsidRPr="00554B2C">
        <w:t> </w:t>
      </w:r>
      <w:r>
        <w:br/>
      </w:r>
      <w:r w:rsidRPr="00554B2C">
        <w:br/>
        <w:t>Q</w:t>
      </w:r>
      <w:r w:rsidR="00866B46">
        <w:t>2</w:t>
      </w:r>
      <w:r w:rsidR="00511E45">
        <w:t>1</w:t>
      </w:r>
      <w:r w:rsidRPr="00554B2C">
        <w:t>: Do you support the proposal to consolidate the Roof Slating and Roof Tiling licences into one Roof Tiling licence? Why / why not?</w:t>
      </w:r>
      <w:r w:rsidR="05FA64DB" w:rsidRPr="32B6F996">
        <w:rPr>
          <w:rFonts w:ascii="Times New Roman" w:hAnsi="Times New Roman" w:cs="Times New Roman"/>
        </w:rPr>
        <w:t> </w:t>
      </w:r>
      <w:r w:rsidRPr="00554B2C">
        <w:t> </w:t>
      </w:r>
    </w:p>
    <w:p w14:paraId="37248D44" w14:textId="77777777" w:rsidR="004A759F" w:rsidRDefault="004A759F" w:rsidP="00F16826">
      <w:pPr>
        <w:pStyle w:val="Heading4"/>
        <w:numPr>
          <w:ilvl w:val="0"/>
          <w:numId w:val="0"/>
        </w:numPr>
      </w:pPr>
    </w:p>
    <w:p w14:paraId="57F6269C" w14:textId="77777777" w:rsidR="00F16826" w:rsidRDefault="00F16826" w:rsidP="00F16826">
      <w:pPr>
        <w:pStyle w:val="BodyText"/>
      </w:pPr>
    </w:p>
    <w:p w14:paraId="242A31DC" w14:textId="77777777" w:rsidR="00F16826" w:rsidRDefault="00F16826" w:rsidP="00C26551">
      <w:pPr>
        <w:pStyle w:val="Heading4"/>
        <w:numPr>
          <w:ilvl w:val="0"/>
          <w:numId w:val="0"/>
        </w:numPr>
      </w:pPr>
      <w:r>
        <w:t>Fencing</w:t>
      </w:r>
    </w:p>
    <w:p w14:paraId="5D53F939" w14:textId="7DB1722C" w:rsidR="00241C41" w:rsidRPr="00BD33C9" w:rsidRDefault="00241C41" w:rsidP="00241C41">
      <w:pPr>
        <w:pStyle w:val="BodyText"/>
        <w:rPr>
          <w:b/>
        </w:rPr>
      </w:pPr>
      <w:r w:rsidRPr="00BD33C9">
        <w:rPr>
          <w:b/>
        </w:rPr>
        <w:t>3.5.4.</w:t>
      </w:r>
      <w:r w:rsidR="00FF5D5D" w:rsidRPr="00BD33C9">
        <w:rPr>
          <w:b/>
          <w:bCs/>
        </w:rPr>
        <w:t>3</w:t>
      </w:r>
    </w:p>
    <w:p w14:paraId="17D62294" w14:textId="1B75F17B" w:rsidR="00F16826" w:rsidRDefault="00F16826" w:rsidP="00F16826">
      <w:pPr>
        <w:pStyle w:val="BodyText"/>
      </w:pPr>
      <w:r w:rsidRPr="00F16826">
        <w:t>Q</w:t>
      </w:r>
      <w:r w:rsidR="00866B46">
        <w:t>2</w:t>
      </w:r>
      <w:r w:rsidR="00511E45">
        <w:t>2</w:t>
      </w:r>
      <w:r w:rsidRPr="00F16826">
        <w:t>: Do you support the proposed changes to the fencing licence?</w:t>
      </w:r>
      <w:r w:rsidRPr="00F16826">
        <w:rPr>
          <w:rFonts w:ascii="Times New Roman" w:hAnsi="Times New Roman" w:cs="Times New Roman"/>
        </w:rPr>
        <w:t> </w:t>
      </w:r>
      <w:r w:rsidRPr="00F16826">
        <w:t>Why / why not?</w:t>
      </w:r>
      <w:r w:rsidRPr="00F16826">
        <w:rPr>
          <w:rFonts w:ascii="Times New Roman" w:hAnsi="Times New Roman" w:cs="Times New Roman"/>
        </w:rPr>
        <w:t> </w:t>
      </w:r>
      <w:r w:rsidRPr="00F16826">
        <w:t> </w:t>
      </w:r>
    </w:p>
    <w:p w14:paraId="32440ED1" w14:textId="77777777" w:rsidR="00B0611C" w:rsidRDefault="00B0611C" w:rsidP="00F16826">
      <w:pPr>
        <w:pStyle w:val="BodyText"/>
      </w:pPr>
    </w:p>
    <w:p w14:paraId="1153B374" w14:textId="77777777" w:rsidR="00EC3932" w:rsidRDefault="00EC3932" w:rsidP="00F16826">
      <w:pPr>
        <w:pStyle w:val="BodyText"/>
      </w:pPr>
    </w:p>
    <w:p w14:paraId="0C6340AA" w14:textId="77777777" w:rsidR="00CE3227" w:rsidRPr="00F16826" w:rsidRDefault="00CE3227" w:rsidP="00F16826">
      <w:pPr>
        <w:pStyle w:val="BodyText"/>
      </w:pPr>
    </w:p>
    <w:p w14:paraId="0CF93626" w14:textId="16BDB9F4" w:rsidR="00F16826" w:rsidRPr="00F16826" w:rsidRDefault="00F16826" w:rsidP="00F16826">
      <w:pPr>
        <w:pStyle w:val="BodyText"/>
      </w:pPr>
      <w:r w:rsidRPr="00F16826">
        <w:t>Q</w:t>
      </w:r>
      <w:r w:rsidR="00866B46">
        <w:t>2</w:t>
      </w:r>
      <w:r w:rsidR="00511E45">
        <w:t>3</w:t>
      </w:r>
      <w:r w:rsidRPr="00F16826">
        <w:t>: Do you support swimming pool barrier work continuing to be included in the swimming pool builder licence?</w:t>
      </w:r>
      <w:r w:rsidRPr="00F16826">
        <w:rPr>
          <w:rFonts w:ascii="Times New Roman" w:hAnsi="Times New Roman" w:cs="Times New Roman"/>
        </w:rPr>
        <w:t>  </w:t>
      </w:r>
      <w:r w:rsidRPr="00F16826">
        <w:t>Why / why not? </w:t>
      </w:r>
    </w:p>
    <w:p w14:paraId="2D82545A" w14:textId="095E8EF6" w:rsidR="00CE3227" w:rsidRDefault="00F16826" w:rsidP="00F16826">
      <w:pPr>
        <w:pStyle w:val="BodyText"/>
      </w:pPr>
      <w:r w:rsidRPr="00F16826">
        <w:t> </w:t>
      </w:r>
    </w:p>
    <w:p w14:paraId="6225E7E5" w14:textId="77777777" w:rsidR="007D54DC" w:rsidRDefault="007D54DC" w:rsidP="00F16826">
      <w:pPr>
        <w:pStyle w:val="BodyText"/>
      </w:pPr>
    </w:p>
    <w:p w14:paraId="5B4C62D3" w14:textId="77777777" w:rsidR="00EC3932" w:rsidRPr="00F16826" w:rsidRDefault="00EC3932" w:rsidP="00F16826">
      <w:pPr>
        <w:pStyle w:val="BodyText"/>
      </w:pPr>
    </w:p>
    <w:p w14:paraId="24CEB5FE" w14:textId="079376F2" w:rsidR="00F16826" w:rsidRDefault="00F16826" w:rsidP="00F16826">
      <w:pPr>
        <w:pStyle w:val="BodyText"/>
      </w:pPr>
      <w:r w:rsidRPr="00F16826">
        <w:t>Q</w:t>
      </w:r>
      <w:r w:rsidR="00866B46">
        <w:t>2</w:t>
      </w:r>
      <w:r w:rsidR="00511E45">
        <w:t>4</w:t>
      </w:r>
      <w:r w:rsidRPr="00F16826">
        <w:t>: What qualification should be prescribed to support improved knowledge of swimming pool barrier installation and certification?</w:t>
      </w:r>
      <w:r w:rsidRPr="00F16826">
        <w:rPr>
          <w:rFonts w:ascii="Times New Roman" w:hAnsi="Times New Roman" w:cs="Times New Roman"/>
        </w:rPr>
        <w:t>  </w:t>
      </w:r>
      <w:r w:rsidRPr="00F16826">
        <w:t> </w:t>
      </w:r>
    </w:p>
    <w:p w14:paraId="49CC5809" w14:textId="77777777" w:rsidR="00CE3227" w:rsidRDefault="00CE3227" w:rsidP="00F16826">
      <w:pPr>
        <w:pStyle w:val="BodyText"/>
      </w:pPr>
    </w:p>
    <w:p w14:paraId="1E06B802" w14:textId="31F4B351" w:rsidR="00A97858" w:rsidRDefault="00A97858" w:rsidP="00A97858">
      <w:pPr>
        <w:pStyle w:val="Heading4"/>
        <w:numPr>
          <w:ilvl w:val="0"/>
          <w:numId w:val="0"/>
        </w:numPr>
        <w:ind w:left="1134" w:hanging="1134"/>
      </w:pPr>
      <w:r>
        <w:t>Painting</w:t>
      </w:r>
    </w:p>
    <w:p w14:paraId="4872E62D" w14:textId="77777777" w:rsidR="00F56CBA" w:rsidRPr="00F56CBA" w:rsidRDefault="00F56CBA" w:rsidP="00F56CBA">
      <w:pPr>
        <w:pStyle w:val="BodyText"/>
      </w:pPr>
      <w:r w:rsidRPr="00F56CBA">
        <w:rPr>
          <w:b/>
          <w:bCs/>
        </w:rPr>
        <w:t>3.5.5.3</w:t>
      </w:r>
      <w:r w:rsidRPr="00F56CBA">
        <w:t> </w:t>
      </w:r>
    </w:p>
    <w:p w14:paraId="7AF536E4" w14:textId="6AA3897D" w:rsidR="00F56CBA" w:rsidRPr="00F56CBA" w:rsidRDefault="00F56CBA" w:rsidP="00F56CBA">
      <w:pPr>
        <w:pStyle w:val="BodyText"/>
      </w:pPr>
      <w:r w:rsidRPr="00F56CBA">
        <w:t>Q</w:t>
      </w:r>
      <w:r w:rsidR="00866B46">
        <w:t>2</w:t>
      </w:r>
      <w:r w:rsidR="007335D5">
        <w:t>5</w:t>
      </w:r>
      <w:r w:rsidRPr="00F56CBA">
        <w:t xml:space="preserve">: </w:t>
      </w:r>
      <w:r w:rsidR="00424A0D">
        <w:t>Should</w:t>
      </w:r>
      <w:r w:rsidRPr="00F56CBA">
        <w:t xml:space="preserve"> any other painting applications be included in this licence class? </w:t>
      </w:r>
      <w:r w:rsidR="00424A0D">
        <w:t>If yes, why?</w:t>
      </w:r>
      <w:r w:rsidRPr="00F56CBA">
        <w:rPr>
          <w:rFonts w:ascii="Times New Roman" w:hAnsi="Times New Roman" w:cs="Times New Roman"/>
        </w:rPr>
        <w:t>  </w:t>
      </w:r>
      <w:r w:rsidRPr="00F56CBA">
        <w:t> </w:t>
      </w:r>
    </w:p>
    <w:p w14:paraId="22D39EC7" w14:textId="77777777" w:rsidR="00D42186" w:rsidRDefault="00D42186" w:rsidP="00A97858">
      <w:pPr>
        <w:pStyle w:val="BodyText"/>
      </w:pPr>
    </w:p>
    <w:p w14:paraId="1C72C0F0" w14:textId="77777777" w:rsidR="00D42186" w:rsidRDefault="00D42186" w:rsidP="00A97858">
      <w:pPr>
        <w:pStyle w:val="BodyText"/>
      </w:pPr>
    </w:p>
    <w:p w14:paraId="075DFA17" w14:textId="0F227417" w:rsidR="00D42186" w:rsidRPr="00A97858" w:rsidRDefault="00DE62B6" w:rsidP="00DE62B6">
      <w:pPr>
        <w:pStyle w:val="Heading4"/>
        <w:numPr>
          <w:ilvl w:val="0"/>
          <w:numId w:val="0"/>
        </w:numPr>
        <w:ind w:left="1134" w:hanging="1134"/>
      </w:pPr>
      <w:r>
        <w:t xml:space="preserve">No change or minimal change to existing licence classes </w:t>
      </w:r>
    </w:p>
    <w:p w14:paraId="2FEAA273" w14:textId="5F165CF6" w:rsidR="00DE62B6" w:rsidRPr="00DE62B6" w:rsidRDefault="00DE62B6" w:rsidP="00DE62B6">
      <w:pPr>
        <w:pStyle w:val="BodyText"/>
      </w:pPr>
      <w:r w:rsidRPr="00DE62B6">
        <w:rPr>
          <w:b/>
          <w:bCs/>
        </w:rPr>
        <w:t>3.6.1.1</w:t>
      </w:r>
      <w:r w:rsidRPr="00DE62B6">
        <w:t> </w:t>
      </w:r>
      <w:r w:rsidR="0038117C">
        <w:br/>
      </w:r>
      <w:r w:rsidRPr="00DE62B6">
        <w:br/>
        <w:t>Q</w:t>
      </w:r>
      <w:r w:rsidR="007335D5">
        <w:t>26</w:t>
      </w:r>
      <w:r w:rsidRPr="00DE62B6">
        <w:t xml:space="preserve">: Do you support the proposal to retain several licence classes without changes or with only minimal changes?  </w:t>
      </w:r>
      <w:r w:rsidR="00EF34E5" w:rsidRPr="00EF34E5">
        <w:rPr>
          <w:rStyle w:val="normaltextrun"/>
          <w:rFonts w:cs="Arial"/>
          <w:shd w:val="clear" w:color="auto" w:fill="FFFFFF"/>
        </w:rPr>
        <w:t xml:space="preserve">If not, please </w:t>
      </w:r>
      <w:r w:rsidR="00B34DC0">
        <w:rPr>
          <w:rStyle w:val="normaltextrun"/>
          <w:rFonts w:cs="Arial"/>
          <w:shd w:val="clear" w:color="auto" w:fill="FFFFFF"/>
        </w:rPr>
        <w:t>identify which</w:t>
      </w:r>
      <w:r w:rsidR="00EF34E5" w:rsidRPr="00EF34E5">
        <w:rPr>
          <w:rStyle w:val="normaltextrun"/>
          <w:rFonts w:cs="Arial"/>
          <w:shd w:val="clear" w:color="auto" w:fill="FFFFFF"/>
        </w:rPr>
        <w:t xml:space="preserve"> licence class</w:t>
      </w:r>
      <w:r w:rsidR="00FF4F1D">
        <w:rPr>
          <w:rStyle w:val="normaltextrun"/>
          <w:rFonts w:cs="Arial"/>
          <w:shd w:val="clear" w:color="auto" w:fill="FFFFFF"/>
        </w:rPr>
        <w:t>(</w:t>
      </w:r>
      <w:r w:rsidR="00B34DC0">
        <w:rPr>
          <w:rStyle w:val="normaltextrun"/>
          <w:rFonts w:cs="Arial"/>
          <w:shd w:val="clear" w:color="auto" w:fill="FFFFFF"/>
        </w:rPr>
        <w:t>es</w:t>
      </w:r>
      <w:r w:rsidR="00CC0A12">
        <w:rPr>
          <w:rStyle w:val="normaltextrun"/>
          <w:rFonts w:cs="Arial"/>
          <w:shd w:val="clear" w:color="auto" w:fill="FFFFFF"/>
        </w:rPr>
        <w:t>)</w:t>
      </w:r>
      <w:r w:rsidR="00B34DC0">
        <w:rPr>
          <w:rStyle w:val="normaltextrun"/>
          <w:rFonts w:cs="Arial"/>
          <w:shd w:val="clear" w:color="auto" w:fill="FFFFFF"/>
        </w:rPr>
        <w:t xml:space="preserve"> </w:t>
      </w:r>
      <w:r w:rsidR="001165A3">
        <w:rPr>
          <w:rStyle w:val="normaltextrun"/>
          <w:rFonts w:cs="Arial"/>
          <w:shd w:val="clear" w:color="auto" w:fill="FFFFFF"/>
        </w:rPr>
        <w:t>should be amended and why.</w:t>
      </w:r>
      <w:r w:rsidR="00EF34E5" w:rsidRPr="00EF34E5">
        <w:rPr>
          <w:rStyle w:val="normaltextrun"/>
          <w:rFonts w:cs="Arial"/>
          <w:shd w:val="clear" w:color="auto" w:fill="FFFFFF"/>
        </w:rPr>
        <w:t xml:space="preserve"> </w:t>
      </w:r>
    </w:p>
    <w:p w14:paraId="5766D10B" w14:textId="77777777" w:rsidR="00DE62B6" w:rsidRPr="00DE62B6" w:rsidRDefault="00DE62B6" w:rsidP="00DE62B6">
      <w:pPr>
        <w:pStyle w:val="BodyText"/>
      </w:pPr>
      <w:r w:rsidRPr="00DE62B6">
        <w:t> </w:t>
      </w:r>
    </w:p>
    <w:p w14:paraId="5B6302D7" w14:textId="77777777" w:rsidR="00241C41" w:rsidRDefault="00241C41" w:rsidP="00F16826">
      <w:pPr>
        <w:pStyle w:val="BodyText"/>
      </w:pPr>
    </w:p>
    <w:p w14:paraId="0204F7D3" w14:textId="77777777" w:rsidR="00241C41" w:rsidRDefault="00241C41" w:rsidP="00F16826">
      <w:pPr>
        <w:pStyle w:val="BodyText"/>
      </w:pPr>
    </w:p>
    <w:p w14:paraId="15B87DC2" w14:textId="798CB7D7" w:rsidR="00241C41" w:rsidRDefault="00511EC9" w:rsidP="00511EC9">
      <w:pPr>
        <w:pStyle w:val="Heading4"/>
        <w:numPr>
          <w:ilvl w:val="0"/>
          <w:numId w:val="0"/>
        </w:numPr>
        <w:ind w:left="1134" w:hanging="1134"/>
      </w:pPr>
      <w:r>
        <w:t>Proposals for design work</w:t>
      </w:r>
    </w:p>
    <w:p w14:paraId="4584CF93" w14:textId="77777777" w:rsidR="00511EC9" w:rsidRDefault="00511EC9" w:rsidP="00511EC9">
      <w:pPr>
        <w:pStyle w:val="BodyText"/>
      </w:pPr>
      <w:r w:rsidRPr="00511EC9">
        <w:rPr>
          <w:b/>
          <w:bCs/>
        </w:rPr>
        <w:t>3.7.1.7</w:t>
      </w:r>
      <w:r w:rsidRPr="00511EC9">
        <w:t> </w:t>
      </w:r>
    </w:p>
    <w:p w14:paraId="4862BD63" w14:textId="2EF8D533" w:rsidR="00511EC9" w:rsidRPr="00511EC9" w:rsidRDefault="00511EC9" w:rsidP="00511EC9">
      <w:pPr>
        <w:pStyle w:val="BodyText"/>
      </w:pPr>
      <w:r w:rsidRPr="00511EC9">
        <w:t>Q</w:t>
      </w:r>
      <w:r w:rsidR="007335D5">
        <w:t>27</w:t>
      </w:r>
      <w:r w:rsidRPr="00511EC9">
        <w:t>: Do you support the Department’s proposal to introduce licencing requirements for building designers? Why / why not?</w:t>
      </w:r>
      <w:r w:rsidRPr="00511EC9">
        <w:rPr>
          <w:rFonts w:ascii="Times New Roman" w:hAnsi="Times New Roman" w:cs="Times New Roman"/>
        </w:rPr>
        <w:t> </w:t>
      </w:r>
      <w:r w:rsidRPr="00511EC9">
        <w:t> </w:t>
      </w:r>
    </w:p>
    <w:p w14:paraId="4F23DE6B" w14:textId="77777777" w:rsidR="00511EC9" w:rsidRDefault="00511EC9" w:rsidP="00511EC9">
      <w:pPr>
        <w:pStyle w:val="BodyText"/>
      </w:pPr>
      <w:r w:rsidRPr="00511EC9">
        <w:t> </w:t>
      </w:r>
    </w:p>
    <w:p w14:paraId="112C3B6C" w14:textId="77777777" w:rsidR="00E00FCB" w:rsidRDefault="00E00FCB" w:rsidP="00511EC9">
      <w:pPr>
        <w:pStyle w:val="BodyText"/>
      </w:pPr>
    </w:p>
    <w:p w14:paraId="4081C668" w14:textId="77777777" w:rsidR="00D87F1E" w:rsidRPr="00511EC9" w:rsidRDefault="00D87F1E" w:rsidP="00511EC9">
      <w:pPr>
        <w:pStyle w:val="BodyText"/>
      </w:pPr>
    </w:p>
    <w:p w14:paraId="2E18A017" w14:textId="1B17CB96" w:rsidR="00511EC9" w:rsidRPr="00511EC9" w:rsidRDefault="00511EC9" w:rsidP="00511EC9">
      <w:pPr>
        <w:pStyle w:val="BodyText"/>
      </w:pPr>
      <w:r w:rsidRPr="00511EC9">
        <w:t>Q</w:t>
      </w:r>
      <w:r w:rsidR="007335D5">
        <w:t>28</w:t>
      </w:r>
      <w:r w:rsidRPr="00511EC9">
        <w:t>: Do you recommend that the Department introduces licensing requirements for interior designers? Why / why not? If yes, please provide evidence of risks and harms caused by interior designers.</w:t>
      </w:r>
      <w:r w:rsidRPr="00511EC9">
        <w:rPr>
          <w:rFonts w:ascii="Times New Roman" w:hAnsi="Times New Roman" w:cs="Times New Roman"/>
        </w:rPr>
        <w:t> </w:t>
      </w:r>
      <w:r w:rsidRPr="00511EC9">
        <w:t> </w:t>
      </w:r>
    </w:p>
    <w:p w14:paraId="2279D66C" w14:textId="1FDD4A0B" w:rsidR="00511EC9" w:rsidRDefault="00511EC9" w:rsidP="00511EC9">
      <w:pPr>
        <w:pStyle w:val="BodyText"/>
      </w:pPr>
      <w:r w:rsidRPr="00511EC9">
        <w:t>  </w:t>
      </w:r>
    </w:p>
    <w:p w14:paraId="57A58F1D" w14:textId="77777777" w:rsidR="00CE3227" w:rsidRDefault="00CE3227" w:rsidP="00511EC9">
      <w:pPr>
        <w:pStyle w:val="BodyText"/>
      </w:pPr>
    </w:p>
    <w:p w14:paraId="322A2F04" w14:textId="77777777" w:rsidR="00E00FCB" w:rsidRDefault="00E00FCB" w:rsidP="00511EC9">
      <w:pPr>
        <w:pStyle w:val="BodyText"/>
      </w:pPr>
    </w:p>
    <w:p w14:paraId="4C6012B1" w14:textId="6A9790C5" w:rsidR="000960C0" w:rsidRDefault="000960C0" w:rsidP="00511EC9">
      <w:pPr>
        <w:pStyle w:val="BodyText"/>
      </w:pPr>
      <w:r>
        <w:t>Q</w:t>
      </w:r>
      <w:r w:rsidR="007335D5">
        <w:t>29:</w:t>
      </w:r>
      <w:r w:rsidR="003D645F">
        <w:t xml:space="preserve"> </w:t>
      </w:r>
      <w:r>
        <w:t>Do you recommend that the Department introduces licensing requirements for landscape architects? Why / why not? If</w:t>
      </w:r>
      <w:r w:rsidR="00E66145">
        <w:t xml:space="preserve"> yes, please provide evidence of </w:t>
      </w:r>
      <w:r w:rsidR="00FD06D6">
        <w:t>risks and harms caused by landscape architects.</w:t>
      </w:r>
    </w:p>
    <w:p w14:paraId="5A361509" w14:textId="77777777" w:rsidR="00CE3227" w:rsidRDefault="00CE3227" w:rsidP="00511EC9">
      <w:pPr>
        <w:pStyle w:val="BodyText"/>
      </w:pPr>
    </w:p>
    <w:p w14:paraId="13AAAB56" w14:textId="77777777" w:rsidR="00E00FCB" w:rsidRDefault="00E00FCB" w:rsidP="00511EC9">
      <w:pPr>
        <w:pStyle w:val="BodyText"/>
      </w:pPr>
    </w:p>
    <w:p w14:paraId="60603DE0" w14:textId="77777777" w:rsidR="00B0611C" w:rsidRPr="00511EC9" w:rsidRDefault="00B0611C" w:rsidP="00511EC9">
      <w:pPr>
        <w:pStyle w:val="BodyText"/>
      </w:pPr>
    </w:p>
    <w:p w14:paraId="3723B76A" w14:textId="0000208C" w:rsidR="00511EC9" w:rsidRPr="00511EC9" w:rsidRDefault="00511EC9" w:rsidP="00511EC9">
      <w:pPr>
        <w:pStyle w:val="BodyText"/>
      </w:pPr>
      <w:r w:rsidRPr="00511EC9">
        <w:t>Q</w:t>
      </w:r>
      <w:r w:rsidR="00866B46">
        <w:t>3</w:t>
      </w:r>
      <w:r w:rsidR="007335D5">
        <w:t>0</w:t>
      </w:r>
      <w:r w:rsidRPr="00511EC9">
        <w:t>: Are there any other design roles that will be captured by the proposed definition of regulated work and general building design work?</w:t>
      </w:r>
      <w:r w:rsidRPr="00511EC9">
        <w:rPr>
          <w:rFonts w:ascii="Times New Roman" w:hAnsi="Times New Roman" w:cs="Times New Roman"/>
        </w:rPr>
        <w:t> </w:t>
      </w:r>
      <w:r w:rsidRPr="00511EC9">
        <w:t> </w:t>
      </w:r>
    </w:p>
    <w:p w14:paraId="00375C07" w14:textId="77777777" w:rsidR="00D27A18" w:rsidRDefault="00D27A18" w:rsidP="00511EC9">
      <w:pPr>
        <w:pStyle w:val="BodyText"/>
      </w:pPr>
    </w:p>
    <w:p w14:paraId="7E1062A7" w14:textId="77777777" w:rsidR="00E00FCB" w:rsidRDefault="00E00FCB" w:rsidP="00511EC9">
      <w:pPr>
        <w:pStyle w:val="BodyText"/>
      </w:pPr>
    </w:p>
    <w:p w14:paraId="44A7CA96" w14:textId="77777777" w:rsidR="00E00FCB" w:rsidRDefault="00E00FCB" w:rsidP="00511EC9">
      <w:pPr>
        <w:pStyle w:val="BodyText"/>
      </w:pPr>
    </w:p>
    <w:p w14:paraId="2808A903" w14:textId="77777777" w:rsidR="00CE3227" w:rsidRDefault="00CE3227" w:rsidP="00511EC9">
      <w:pPr>
        <w:pStyle w:val="BodyText"/>
      </w:pPr>
    </w:p>
    <w:p w14:paraId="0838701D" w14:textId="1FED52FC" w:rsidR="00D27A18" w:rsidRPr="00BD33C9" w:rsidRDefault="00D27A18" w:rsidP="00BD33C9">
      <w:pPr>
        <w:pStyle w:val="BodyText"/>
      </w:pPr>
      <w:r w:rsidRPr="00BD33C9">
        <w:t>Q</w:t>
      </w:r>
      <w:r w:rsidR="002216BC" w:rsidRPr="00BD33C9">
        <w:t>31</w:t>
      </w:r>
      <w:r w:rsidRPr="00BD33C9">
        <w:t>: Could a limited registration scheme for designers deliver sufficient regulatory benefits without the increased costs of a licencing scheme?</w:t>
      </w:r>
    </w:p>
    <w:p w14:paraId="5F3038AE" w14:textId="77777777" w:rsidR="00D27A18" w:rsidRPr="00511EC9" w:rsidRDefault="00D27A18" w:rsidP="00511EC9">
      <w:pPr>
        <w:pStyle w:val="BodyText"/>
      </w:pPr>
    </w:p>
    <w:p w14:paraId="1D843823" w14:textId="7E91F855" w:rsidR="00241C41" w:rsidRDefault="00A070BA">
      <w:pPr>
        <w:pStyle w:val="Heading4"/>
        <w:numPr>
          <w:ilvl w:val="0"/>
          <w:numId w:val="0"/>
        </w:numPr>
      </w:pPr>
      <w:r>
        <w:t>Other jobs on site such as project managers and estimators</w:t>
      </w:r>
    </w:p>
    <w:p w14:paraId="16119F16" w14:textId="50638D01" w:rsidR="00D87F1E" w:rsidRPr="00C26551" w:rsidRDefault="00C26551" w:rsidP="00C26551">
      <w:pPr>
        <w:pStyle w:val="BodyText"/>
      </w:pPr>
      <w:r w:rsidRPr="00C26551">
        <w:rPr>
          <w:b/>
          <w:bCs/>
        </w:rPr>
        <w:t>3.8.2.2</w:t>
      </w:r>
      <w:r w:rsidRPr="00C26551">
        <w:t> </w:t>
      </w:r>
      <w:r w:rsidR="0035664C">
        <w:br/>
      </w:r>
      <w:r w:rsidRPr="00C26551">
        <w:br/>
        <w:t>Q</w:t>
      </w:r>
      <w:r w:rsidR="00866B46">
        <w:t>3</w:t>
      </w:r>
      <w:r w:rsidR="002216BC">
        <w:t>2</w:t>
      </w:r>
      <w:r w:rsidRPr="00C26551">
        <w:t>: What evidence should the Department consider in finalising a position statement on potential licencing requirements for project managers?</w:t>
      </w:r>
      <w:r w:rsidRPr="00C26551">
        <w:rPr>
          <w:rFonts w:ascii="Times New Roman" w:hAnsi="Times New Roman" w:cs="Times New Roman"/>
        </w:rPr>
        <w:t> </w:t>
      </w:r>
      <w:r w:rsidRPr="00C26551">
        <w:t> </w:t>
      </w:r>
    </w:p>
    <w:p w14:paraId="350F382D" w14:textId="73181993" w:rsidR="00C26551" w:rsidRDefault="00C26551" w:rsidP="00C26551">
      <w:pPr>
        <w:pStyle w:val="BodyText"/>
      </w:pPr>
      <w:r w:rsidRPr="00C26551">
        <w:t> </w:t>
      </w:r>
    </w:p>
    <w:p w14:paraId="250A1872" w14:textId="30F608F5" w:rsidR="008B5CEA" w:rsidRPr="00C26551" w:rsidRDefault="008B5CEA" w:rsidP="00C26551">
      <w:pPr>
        <w:pStyle w:val="BodyText"/>
      </w:pPr>
    </w:p>
    <w:p w14:paraId="23EAE5B3" w14:textId="6C5984D6" w:rsidR="00C26551" w:rsidRDefault="00C26551" w:rsidP="00C26551">
      <w:pPr>
        <w:pStyle w:val="BodyText"/>
      </w:pPr>
      <w:r w:rsidRPr="00C26551">
        <w:t>Q</w:t>
      </w:r>
      <w:r w:rsidR="00866B46">
        <w:t>3</w:t>
      </w:r>
      <w:r w:rsidR="002216BC">
        <w:t>3</w:t>
      </w:r>
      <w:r w:rsidRPr="00C26551">
        <w:t xml:space="preserve">: Should the Department consider co-regulation of quantity surveyors? If yes, please provide evidence of risks and harms caused by </w:t>
      </w:r>
      <w:r w:rsidR="002227B9">
        <w:t xml:space="preserve">unregulated </w:t>
      </w:r>
      <w:r w:rsidRPr="00C26551">
        <w:t>quantity surveyors.</w:t>
      </w:r>
      <w:r w:rsidRPr="00C26551">
        <w:rPr>
          <w:rFonts w:ascii="Times New Roman" w:hAnsi="Times New Roman" w:cs="Times New Roman"/>
        </w:rPr>
        <w:t> </w:t>
      </w:r>
      <w:r w:rsidRPr="00C26551">
        <w:t> </w:t>
      </w:r>
    </w:p>
    <w:p w14:paraId="0541F43A" w14:textId="73343FC6" w:rsidR="007D54DC" w:rsidRDefault="007D54DC" w:rsidP="00C26551">
      <w:pPr>
        <w:pStyle w:val="BodyText"/>
      </w:pPr>
    </w:p>
    <w:p w14:paraId="0C34F0B4" w14:textId="55D96605" w:rsidR="008B5CEA" w:rsidRDefault="008B5CEA" w:rsidP="00C26551">
      <w:pPr>
        <w:pStyle w:val="BodyText"/>
      </w:pPr>
    </w:p>
    <w:p w14:paraId="30F93591" w14:textId="651DF37F" w:rsidR="00B009C7" w:rsidRPr="00AA5780" w:rsidRDefault="00B009C7" w:rsidP="00BD33C9">
      <w:pPr>
        <w:pStyle w:val="Heading4"/>
        <w:numPr>
          <w:ilvl w:val="0"/>
          <w:numId w:val="0"/>
        </w:numPr>
        <w:ind w:left="1134" w:hanging="1134"/>
      </w:pPr>
      <w:r w:rsidRPr="00AA5780">
        <w:t xml:space="preserve">Descriptions of work authorised by licence </w:t>
      </w:r>
      <w:r>
        <w:t>(</w:t>
      </w:r>
      <w:r w:rsidR="00257376">
        <w:t xml:space="preserve">see </w:t>
      </w:r>
      <w:r w:rsidR="006A1189">
        <w:t>Attachment Paper)</w:t>
      </w:r>
    </w:p>
    <w:p w14:paraId="3A51195C" w14:textId="19C750DA" w:rsidR="00862ED7" w:rsidRPr="00BD33C9" w:rsidRDefault="00862ED7" w:rsidP="00862ED7">
      <w:pPr>
        <w:pStyle w:val="BodyText"/>
      </w:pPr>
      <w:r w:rsidRPr="00BD33C9">
        <w:t>Q</w:t>
      </w:r>
      <w:r w:rsidR="002216BC" w:rsidRPr="00BD33C9">
        <w:t>34</w:t>
      </w:r>
      <w:r w:rsidRPr="00BD33C9">
        <w:t>: Do you agree with the proposed revisions to the descriptions of work? Why / why not?</w:t>
      </w:r>
    </w:p>
    <w:p w14:paraId="5074D0B1" w14:textId="5BE7E5DD" w:rsidR="00BF1E19" w:rsidRPr="00BD33C9" w:rsidRDefault="00BF1E19" w:rsidP="00862ED7">
      <w:pPr>
        <w:pStyle w:val="BodyText"/>
      </w:pPr>
    </w:p>
    <w:p w14:paraId="71D4629D" w14:textId="344E6642" w:rsidR="00E00FCB" w:rsidRPr="00BD33C9" w:rsidRDefault="00E00FCB" w:rsidP="00862ED7">
      <w:pPr>
        <w:pStyle w:val="BodyText"/>
      </w:pPr>
    </w:p>
    <w:p w14:paraId="69036B27" w14:textId="4A5931D8" w:rsidR="00BF1E19" w:rsidRPr="00BD33C9" w:rsidRDefault="00BF1E19" w:rsidP="00BD33C9">
      <w:pPr>
        <w:pStyle w:val="BodyText"/>
      </w:pPr>
    </w:p>
    <w:p w14:paraId="5446BC02" w14:textId="5487D5D7" w:rsidR="00862ED7" w:rsidRPr="00BD33C9" w:rsidRDefault="00862ED7" w:rsidP="00862ED7">
      <w:pPr>
        <w:pStyle w:val="BodyText"/>
      </w:pPr>
      <w:r w:rsidRPr="00BD33C9">
        <w:t>Q</w:t>
      </w:r>
      <w:r w:rsidR="002216BC" w:rsidRPr="00BD33C9">
        <w:t>35</w:t>
      </w:r>
      <w:r w:rsidRPr="00BD33C9">
        <w:t>: Do the descriptions of work accurately capture work in all building classes? Are there any other revisions required to the descriptions of work due to the expansion into all building classes?</w:t>
      </w:r>
    </w:p>
    <w:p w14:paraId="48220A82" w14:textId="77777777" w:rsidR="00BF1E19" w:rsidRDefault="00BF1E19" w:rsidP="00862ED7">
      <w:pPr>
        <w:pStyle w:val="BodyText"/>
      </w:pPr>
    </w:p>
    <w:p w14:paraId="42AC9E6E" w14:textId="77777777" w:rsidR="00E00FCB" w:rsidRPr="00BD33C9" w:rsidRDefault="00E00FCB" w:rsidP="00862ED7">
      <w:pPr>
        <w:pStyle w:val="BodyText"/>
      </w:pPr>
    </w:p>
    <w:p w14:paraId="57187116" w14:textId="7F30B0B4" w:rsidR="00BF1E19" w:rsidRPr="00BD33C9" w:rsidRDefault="00BF1E19" w:rsidP="00BD33C9">
      <w:pPr>
        <w:pStyle w:val="BodyText"/>
      </w:pPr>
    </w:p>
    <w:p w14:paraId="38A76D8C" w14:textId="44284DE8" w:rsidR="00862ED7" w:rsidRDefault="00862ED7" w:rsidP="00862ED7">
      <w:pPr>
        <w:pStyle w:val="BodyText"/>
      </w:pPr>
      <w:r w:rsidRPr="00BD33C9">
        <w:t>Q</w:t>
      </w:r>
      <w:r w:rsidR="002216BC" w:rsidRPr="00BD33C9">
        <w:t>36</w:t>
      </w:r>
      <w:r w:rsidRPr="00BD33C9">
        <w:t>: Do the descriptions of work accurately capture relevant building materials currently used and likely to be used in the future? Are there any new materials or technologies which should be included in the descriptions of work?</w:t>
      </w:r>
    </w:p>
    <w:p w14:paraId="039FA76B" w14:textId="4109E13B" w:rsidR="00BE5693" w:rsidRDefault="00BE5693" w:rsidP="00862ED7">
      <w:pPr>
        <w:pStyle w:val="BodyText"/>
      </w:pPr>
    </w:p>
    <w:p w14:paraId="2591F15A" w14:textId="77777777" w:rsidR="00546043" w:rsidRDefault="00546043" w:rsidP="00862ED7">
      <w:pPr>
        <w:pStyle w:val="BodyText"/>
      </w:pPr>
    </w:p>
    <w:p w14:paraId="5AA0A83E" w14:textId="44EAA303" w:rsidR="00E00FCB" w:rsidRDefault="00E00FCB" w:rsidP="00862ED7">
      <w:pPr>
        <w:pStyle w:val="BodyText"/>
      </w:pPr>
    </w:p>
    <w:p w14:paraId="39CC6523" w14:textId="7D53EF9D" w:rsidR="00546043" w:rsidRPr="00BD33C9" w:rsidRDefault="00546043" w:rsidP="00546043">
      <w:pPr>
        <w:pStyle w:val="BodyText"/>
      </w:pPr>
      <w:r w:rsidRPr="00BD33C9">
        <w:t>Q</w:t>
      </w:r>
      <w:r w:rsidR="00751ED7">
        <w:t>37</w:t>
      </w:r>
      <w:r w:rsidRPr="00BD33C9">
        <w:t xml:space="preserve">: </w:t>
      </w:r>
      <w:r w:rsidR="00D2140A">
        <w:t xml:space="preserve">The Department is considering the value of prescribing core capabilities and competencies for each licence class, in addition to other eligibility requirements. </w:t>
      </w:r>
      <w:r w:rsidRPr="00BD33C9">
        <w:t>What other capabilities and competencies should the Department consider when determining the descriptions of work and CPD requirements for each licence class?</w:t>
      </w:r>
    </w:p>
    <w:p w14:paraId="5C519609" w14:textId="1C2B65C2" w:rsidR="00546043" w:rsidRPr="00BD33C9" w:rsidRDefault="00546043" w:rsidP="00862ED7">
      <w:pPr>
        <w:pStyle w:val="BodyText"/>
      </w:pPr>
    </w:p>
    <w:p w14:paraId="56E3DD5B" w14:textId="23C73D2C" w:rsidR="00E00FCB" w:rsidRDefault="00E00FCB" w:rsidP="00862ED7">
      <w:pPr>
        <w:pStyle w:val="BodyText"/>
        <w:rPr>
          <w:b/>
          <w:bCs/>
        </w:rPr>
      </w:pPr>
    </w:p>
    <w:p w14:paraId="786F9FEB" w14:textId="1EF61163" w:rsidR="00AA5780" w:rsidRDefault="00AA5780" w:rsidP="00AA5780">
      <w:pPr>
        <w:pStyle w:val="BodyText"/>
      </w:pPr>
    </w:p>
    <w:p w14:paraId="057AC538" w14:textId="5DB1ABA2" w:rsidR="00C26551" w:rsidRDefault="00D87F1E" w:rsidP="00AA5780">
      <w:pPr>
        <w:pStyle w:val="Heading4"/>
        <w:numPr>
          <w:ilvl w:val="0"/>
          <w:numId w:val="0"/>
        </w:numPr>
        <w:ind w:left="1134" w:hanging="1134"/>
      </w:pPr>
      <w:r>
        <w:t>Further comments</w:t>
      </w:r>
    </w:p>
    <w:p w14:paraId="4AE5DDB0" w14:textId="19621AD3" w:rsidR="00D87F1E" w:rsidRDefault="00866B46" w:rsidP="00D87F1E">
      <w:pPr>
        <w:pStyle w:val="BodyText"/>
      </w:pPr>
      <w:r>
        <w:t>Q3</w:t>
      </w:r>
      <w:r w:rsidR="009C41FD">
        <w:t>8</w:t>
      </w:r>
      <w:r>
        <w:t xml:space="preserve">: </w:t>
      </w:r>
      <w:r w:rsidR="00D87F1E">
        <w:t xml:space="preserve">If you have any further comments or general feedback on the </w:t>
      </w:r>
      <w:r w:rsidR="007D54DC">
        <w:t>Department’s proposals for</w:t>
      </w:r>
      <w:r w:rsidR="00A90680">
        <w:t xml:space="preserve"> licensing</w:t>
      </w:r>
      <w:r w:rsidR="007D54DC">
        <w:t>, please provide them here.</w:t>
      </w:r>
    </w:p>
    <w:p w14:paraId="24C8DBF6" w14:textId="77777777" w:rsidR="00814A7F" w:rsidRDefault="00814A7F" w:rsidP="00D87F1E">
      <w:pPr>
        <w:pStyle w:val="BodyText"/>
        <w:rPr>
          <w:color w:val="FFFFFF" w:themeColor="background1"/>
        </w:rPr>
      </w:pPr>
    </w:p>
    <w:p w14:paraId="5DC67DC8" w14:textId="77777777" w:rsidR="00814A7F" w:rsidRDefault="00814A7F" w:rsidP="00D87F1E">
      <w:pPr>
        <w:pStyle w:val="BodyText"/>
        <w:rPr>
          <w:color w:val="FFFFFF" w:themeColor="background1"/>
        </w:rPr>
      </w:pPr>
    </w:p>
    <w:p w14:paraId="4A28DE4F" w14:textId="77777777" w:rsidR="00814A7F" w:rsidRDefault="00814A7F" w:rsidP="00D87F1E">
      <w:pPr>
        <w:pStyle w:val="BodyText"/>
        <w:rPr>
          <w:color w:val="FFFFFF" w:themeColor="background1"/>
        </w:rPr>
      </w:pPr>
    </w:p>
    <w:p w14:paraId="3394AC0D" w14:textId="77777777" w:rsidR="00814A7F" w:rsidRDefault="00814A7F" w:rsidP="00D87F1E">
      <w:pPr>
        <w:pStyle w:val="BodyText"/>
        <w:rPr>
          <w:color w:val="FFFFFF" w:themeColor="background1"/>
        </w:rPr>
      </w:pPr>
    </w:p>
    <w:p w14:paraId="1F2D8CE9" w14:textId="46F4F236" w:rsidR="00814A7F" w:rsidRDefault="00814A7F" w:rsidP="00D87F1E">
      <w:pPr>
        <w:pStyle w:val="BodyText"/>
        <w:rPr>
          <w:color w:val="FFFFFF" w:themeColor="background1"/>
        </w:rPr>
      </w:pPr>
    </w:p>
    <w:p w14:paraId="4D078270" w14:textId="4C19507F" w:rsidR="00814A7F" w:rsidRPr="00D87F1E" w:rsidRDefault="00814A7F" w:rsidP="00D87F1E">
      <w:pPr>
        <w:pStyle w:val="BodyText"/>
      </w:pPr>
    </w:p>
    <w:p w14:paraId="32CD835D" w14:textId="77777777" w:rsidR="000C7A28" w:rsidRDefault="000C7A28" w:rsidP="00331636">
      <w:pPr>
        <w:pStyle w:val="BodyText"/>
        <w:rPr>
          <w:rFonts w:asciiTheme="majorHAnsi" w:hAnsiTheme="majorHAnsi"/>
          <w:color w:val="FFFFFF" w:themeColor="background1"/>
          <w:sz w:val="28"/>
          <w:szCs w:val="28"/>
        </w:rPr>
      </w:pPr>
    </w:p>
    <w:p w14:paraId="18B54B31" w14:textId="6D06C7F1" w:rsidR="00E87B58" w:rsidRPr="00C945FC" w:rsidRDefault="0079779D" w:rsidP="00C945FC">
      <w:pPr>
        <w:pStyle w:val="BodyText"/>
        <w:rPr>
          <w:rFonts w:asciiTheme="majorHAnsi" w:hAnsiTheme="majorHAnsi"/>
          <w:color w:val="FFFFFF" w:themeColor="background1"/>
          <w:sz w:val="28"/>
          <w:szCs w:val="28"/>
        </w:rPr>
      </w:pPr>
      <w:r w:rsidRPr="00331636">
        <w:rPr>
          <w:rFonts w:asciiTheme="majorHAnsi" w:hAnsiTheme="majorHAnsi"/>
          <w:color w:val="FFFFFF" w:themeColor="background1"/>
          <w:sz w:val="28"/>
          <w:szCs w:val="28"/>
        </w:rPr>
        <w:t>Department of Customer Ser</w:t>
      </w:r>
      <w:r w:rsidR="00E86BDE">
        <w:rPr>
          <w:rFonts w:asciiTheme="majorHAnsi" w:hAnsiTheme="majorHAnsi"/>
          <w:color w:val="FFFFFF" w:themeColor="background1"/>
          <w:sz w:val="28"/>
          <w:szCs w:val="28"/>
        </w:rPr>
        <w:t>vice</w:t>
      </w:r>
    </w:p>
    <w:sectPr w:rsidR="00E87B58" w:rsidRPr="00C945FC" w:rsidSect="00BB5F09">
      <w:footerReference w:type="default" r:id="rId16"/>
      <w:footerReference w:type="first" r:id="rId17"/>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203A" w14:textId="77777777" w:rsidR="00BC75AA" w:rsidRDefault="00BC75AA" w:rsidP="00921FD3">
      <w:r>
        <w:separator/>
      </w:r>
    </w:p>
    <w:p w14:paraId="5BB20897" w14:textId="77777777" w:rsidR="00BC75AA" w:rsidRDefault="00BC75AA"/>
    <w:p w14:paraId="5800798C" w14:textId="77777777" w:rsidR="00BC75AA" w:rsidRDefault="00BC75AA"/>
  </w:endnote>
  <w:endnote w:type="continuationSeparator" w:id="0">
    <w:p w14:paraId="35B19D49" w14:textId="77777777" w:rsidR="00BC75AA" w:rsidRDefault="00BC75AA" w:rsidP="00921FD3">
      <w:r>
        <w:continuationSeparator/>
      </w:r>
    </w:p>
    <w:p w14:paraId="79EBC6EB" w14:textId="77777777" w:rsidR="00BC75AA" w:rsidRDefault="00BC75AA"/>
    <w:p w14:paraId="653B178F" w14:textId="77777777" w:rsidR="00BC75AA" w:rsidRDefault="00BC75AA"/>
  </w:endnote>
  <w:endnote w:type="continuationNotice" w:id="1">
    <w:p w14:paraId="56403ABD" w14:textId="77777777" w:rsidR="00BC75AA" w:rsidRDefault="00BC7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F939A18-9CB6-43AD-A509-0C1BFC666F2C}"/>
    <w:embedBold r:id="rId2" w:fontKey="{95BCA209-BB32-4903-A4E4-47A80CB42F65}"/>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fontKey="{AC65AE01-06AF-4CCB-A78B-44D4DAFEE835}"/>
    <w:embedItalic r:id="rId4" w:fontKey="{C9A800F9-CA40-42EE-A7D9-1CF81BFBF309}"/>
    <w:embedBoldItalic r:id="rId5" w:fontKey="{9A26A50C-E222-411F-A060-799B7E09A747}"/>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027141"/>
      <w:docPartObj>
        <w:docPartGallery w:val="Page Numbers (Bottom of Page)"/>
        <w:docPartUnique/>
      </w:docPartObj>
    </w:sdtPr>
    <w:sdtEndPr>
      <w:rPr>
        <w:noProof/>
      </w:rPr>
    </w:sdtEndPr>
    <w:sdtContent>
      <w:p w14:paraId="6084C522" w14:textId="39989832" w:rsidR="005979A3" w:rsidRDefault="00597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D7F954" w14:textId="77777777" w:rsidR="005979A3" w:rsidRDefault="00597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54C9" w14:textId="485682D0" w:rsidR="00773685" w:rsidRPr="00A546FA" w:rsidRDefault="00773685" w:rsidP="008102EE">
    <w:pPr>
      <w:pStyle w:val="Header"/>
    </w:pPr>
  </w:p>
  <w:p w14:paraId="1BFE7E0F" w14:textId="765B17AD" w:rsidR="00773685" w:rsidRPr="000B7F4B" w:rsidRDefault="00773685" w:rsidP="0095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7D04" w14:textId="77777777" w:rsidR="00BC75AA" w:rsidRDefault="00BC75AA" w:rsidP="008F0B7B">
      <w:pPr>
        <w:pStyle w:val="BodyText"/>
      </w:pPr>
      <w:r>
        <w:separator/>
      </w:r>
    </w:p>
  </w:footnote>
  <w:footnote w:type="continuationSeparator" w:id="0">
    <w:p w14:paraId="44E77220" w14:textId="77777777" w:rsidR="00BC75AA" w:rsidRPr="00FE2266" w:rsidRDefault="00BC75AA" w:rsidP="00FE2266">
      <w:pPr>
        <w:pStyle w:val="BodyText"/>
      </w:pPr>
      <w:r w:rsidRPr="00FE2266">
        <w:separator/>
      </w:r>
    </w:p>
  </w:footnote>
  <w:footnote w:type="continuationNotice" w:id="1">
    <w:p w14:paraId="141C2E99" w14:textId="77777777" w:rsidR="00BC75AA" w:rsidRPr="00FE2266" w:rsidRDefault="00BC75AA" w:rsidP="00FE2266">
      <w:pPr>
        <w:pStyle w:val="BodyText"/>
      </w:pPr>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DC2"/>
    <w:multiLevelType w:val="hybridMultilevel"/>
    <w:tmpl w:val="44B2D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1618F"/>
    <w:multiLevelType w:val="hybridMultilevel"/>
    <w:tmpl w:val="FFFFFFFF"/>
    <w:lvl w:ilvl="0" w:tplc="9BD6D874">
      <w:start w:val="1"/>
      <w:numFmt w:val="bullet"/>
      <w:lvlText w:val=""/>
      <w:lvlJc w:val="left"/>
      <w:pPr>
        <w:ind w:left="720" w:hanging="360"/>
      </w:pPr>
      <w:rPr>
        <w:rFonts w:ascii="Symbol" w:hAnsi="Symbol" w:hint="default"/>
      </w:rPr>
    </w:lvl>
    <w:lvl w:ilvl="1" w:tplc="890289FE">
      <w:start w:val="1"/>
      <w:numFmt w:val="bullet"/>
      <w:lvlText w:val="o"/>
      <w:lvlJc w:val="left"/>
      <w:pPr>
        <w:ind w:left="1440" w:hanging="360"/>
      </w:pPr>
      <w:rPr>
        <w:rFonts w:ascii="Courier New" w:hAnsi="Courier New" w:hint="default"/>
      </w:rPr>
    </w:lvl>
    <w:lvl w:ilvl="2" w:tplc="403EE49E">
      <w:start w:val="1"/>
      <w:numFmt w:val="bullet"/>
      <w:lvlText w:val=""/>
      <w:lvlJc w:val="left"/>
      <w:pPr>
        <w:ind w:left="2160" w:hanging="360"/>
      </w:pPr>
      <w:rPr>
        <w:rFonts w:ascii="Wingdings" w:hAnsi="Wingdings" w:hint="default"/>
      </w:rPr>
    </w:lvl>
    <w:lvl w:ilvl="3" w:tplc="0D42E808">
      <w:start w:val="1"/>
      <w:numFmt w:val="bullet"/>
      <w:lvlText w:val=""/>
      <w:lvlJc w:val="left"/>
      <w:pPr>
        <w:ind w:left="2880" w:hanging="360"/>
      </w:pPr>
      <w:rPr>
        <w:rFonts w:ascii="Symbol" w:hAnsi="Symbol" w:hint="default"/>
      </w:rPr>
    </w:lvl>
    <w:lvl w:ilvl="4" w:tplc="387AF8A0">
      <w:start w:val="1"/>
      <w:numFmt w:val="bullet"/>
      <w:lvlText w:val="o"/>
      <w:lvlJc w:val="left"/>
      <w:pPr>
        <w:ind w:left="3600" w:hanging="360"/>
      </w:pPr>
      <w:rPr>
        <w:rFonts w:ascii="Courier New" w:hAnsi="Courier New" w:hint="default"/>
      </w:rPr>
    </w:lvl>
    <w:lvl w:ilvl="5" w:tplc="CB6A5E2E">
      <w:start w:val="1"/>
      <w:numFmt w:val="bullet"/>
      <w:lvlText w:val=""/>
      <w:lvlJc w:val="left"/>
      <w:pPr>
        <w:ind w:left="4320" w:hanging="360"/>
      </w:pPr>
      <w:rPr>
        <w:rFonts w:ascii="Wingdings" w:hAnsi="Wingdings" w:hint="default"/>
      </w:rPr>
    </w:lvl>
    <w:lvl w:ilvl="6" w:tplc="7E04DFB6">
      <w:start w:val="1"/>
      <w:numFmt w:val="bullet"/>
      <w:lvlText w:val=""/>
      <w:lvlJc w:val="left"/>
      <w:pPr>
        <w:ind w:left="5040" w:hanging="360"/>
      </w:pPr>
      <w:rPr>
        <w:rFonts w:ascii="Symbol" w:hAnsi="Symbol" w:hint="default"/>
      </w:rPr>
    </w:lvl>
    <w:lvl w:ilvl="7" w:tplc="D550F63E">
      <w:start w:val="1"/>
      <w:numFmt w:val="bullet"/>
      <w:lvlText w:val="o"/>
      <w:lvlJc w:val="left"/>
      <w:pPr>
        <w:ind w:left="5760" w:hanging="360"/>
      </w:pPr>
      <w:rPr>
        <w:rFonts w:ascii="Courier New" w:hAnsi="Courier New" w:hint="default"/>
      </w:rPr>
    </w:lvl>
    <w:lvl w:ilvl="8" w:tplc="435C8C56">
      <w:start w:val="1"/>
      <w:numFmt w:val="bullet"/>
      <w:lvlText w:val=""/>
      <w:lvlJc w:val="left"/>
      <w:pPr>
        <w:ind w:left="6480" w:hanging="360"/>
      </w:pPr>
      <w:rPr>
        <w:rFonts w:ascii="Wingdings" w:hAnsi="Wingdings" w:hint="default"/>
      </w:rPr>
    </w:lvl>
  </w:abstractNum>
  <w:abstractNum w:abstractNumId="2" w15:restartNumberingAfterBreak="0">
    <w:nsid w:val="069D5632"/>
    <w:multiLevelType w:val="multilevel"/>
    <w:tmpl w:val="598EFBEE"/>
    <w:lvl w:ilvl="0">
      <w:start w:val="1"/>
      <w:numFmt w:val="upperLetter"/>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82583B2"/>
    <w:multiLevelType w:val="hybridMultilevel"/>
    <w:tmpl w:val="FFFFFFFF"/>
    <w:lvl w:ilvl="0" w:tplc="EAD48434">
      <w:start w:val="1"/>
      <w:numFmt w:val="bullet"/>
      <w:lvlText w:val=""/>
      <w:lvlJc w:val="left"/>
      <w:pPr>
        <w:ind w:left="720" w:hanging="360"/>
      </w:pPr>
      <w:rPr>
        <w:rFonts w:ascii="Symbol" w:hAnsi="Symbol" w:hint="default"/>
      </w:rPr>
    </w:lvl>
    <w:lvl w:ilvl="1" w:tplc="4CE2F926">
      <w:start w:val="1"/>
      <w:numFmt w:val="bullet"/>
      <w:lvlText w:val="o"/>
      <w:lvlJc w:val="left"/>
      <w:pPr>
        <w:ind w:left="1440" w:hanging="360"/>
      </w:pPr>
      <w:rPr>
        <w:rFonts w:ascii="Courier New" w:hAnsi="Courier New" w:hint="default"/>
      </w:rPr>
    </w:lvl>
    <w:lvl w:ilvl="2" w:tplc="D1DC66DE">
      <w:start w:val="1"/>
      <w:numFmt w:val="bullet"/>
      <w:lvlText w:val=""/>
      <w:lvlJc w:val="left"/>
      <w:pPr>
        <w:ind w:left="2160" w:hanging="360"/>
      </w:pPr>
      <w:rPr>
        <w:rFonts w:ascii="Wingdings" w:hAnsi="Wingdings" w:hint="default"/>
      </w:rPr>
    </w:lvl>
    <w:lvl w:ilvl="3" w:tplc="AFA6F80E">
      <w:start w:val="1"/>
      <w:numFmt w:val="bullet"/>
      <w:lvlText w:val=""/>
      <w:lvlJc w:val="left"/>
      <w:pPr>
        <w:ind w:left="2880" w:hanging="360"/>
      </w:pPr>
      <w:rPr>
        <w:rFonts w:ascii="Symbol" w:hAnsi="Symbol" w:hint="default"/>
      </w:rPr>
    </w:lvl>
    <w:lvl w:ilvl="4" w:tplc="B2F86EF0">
      <w:start w:val="1"/>
      <w:numFmt w:val="bullet"/>
      <w:lvlText w:val="o"/>
      <w:lvlJc w:val="left"/>
      <w:pPr>
        <w:ind w:left="3600" w:hanging="360"/>
      </w:pPr>
      <w:rPr>
        <w:rFonts w:ascii="Courier New" w:hAnsi="Courier New" w:hint="default"/>
      </w:rPr>
    </w:lvl>
    <w:lvl w:ilvl="5" w:tplc="620268F4">
      <w:start w:val="1"/>
      <w:numFmt w:val="bullet"/>
      <w:lvlText w:val=""/>
      <w:lvlJc w:val="left"/>
      <w:pPr>
        <w:ind w:left="4320" w:hanging="360"/>
      </w:pPr>
      <w:rPr>
        <w:rFonts w:ascii="Wingdings" w:hAnsi="Wingdings" w:hint="default"/>
      </w:rPr>
    </w:lvl>
    <w:lvl w:ilvl="6" w:tplc="C71E72C8">
      <w:start w:val="1"/>
      <w:numFmt w:val="bullet"/>
      <w:lvlText w:val=""/>
      <w:lvlJc w:val="left"/>
      <w:pPr>
        <w:ind w:left="5040" w:hanging="360"/>
      </w:pPr>
      <w:rPr>
        <w:rFonts w:ascii="Symbol" w:hAnsi="Symbol" w:hint="default"/>
      </w:rPr>
    </w:lvl>
    <w:lvl w:ilvl="7" w:tplc="EEF257A4">
      <w:start w:val="1"/>
      <w:numFmt w:val="bullet"/>
      <w:lvlText w:val="o"/>
      <w:lvlJc w:val="left"/>
      <w:pPr>
        <w:ind w:left="5760" w:hanging="360"/>
      </w:pPr>
      <w:rPr>
        <w:rFonts w:ascii="Courier New" w:hAnsi="Courier New" w:hint="default"/>
      </w:rPr>
    </w:lvl>
    <w:lvl w:ilvl="8" w:tplc="9C669ED2">
      <w:start w:val="1"/>
      <w:numFmt w:val="bullet"/>
      <w:lvlText w:val=""/>
      <w:lvlJc w:val="left"/>
      <w:pPr>
        <w:ind w:left="6480" w:hanging="360"/>
      </w:pPr>
      <w:rPr>
        <w:rFonts w:ascii="Wingdings" w:hAnsi="Wingdings" w:hint="default"/>
      </w:rPr>
    </w:lvl>
  </w:abstractNum>
  <w:abstractNum w:abstractNumId="7" w15:restartNumberingAfterBreak="0">
    <w:nsid w:val="2CEB0C1F"/>
    <w:multiLevelType w:val="hybridMultilevel"/>
    <w:tmpl w:val="FFFFFFFF"/>
    <w:lvl w:ilvl="0" w:tplc="2EE0BA94">
      <w:start w:val="1"/>
      <w:numFmt w:val="bullet"/>
      <w:lvlText w:val=""/>
      <w:lvlJc w:val="left"/>
      <w:pPr>
        <w:ind w:left="720" w:hanging="360"/>
      </w:pPr>
      <w:rPr>
        <w:rFonts w:ascii="Symbol" w:hAnsi="Symbol" w:hint="default"/>
      </w:rPr>
    </w:lvl>
    <w:lvl w:ilvl="1" w:tplc="3658362A">
      <w:start w:val="1"/>
      <w:numFmt w:val="bullet"/>
      <w:lvlText w:val="o"/>
      <w:lvlJc w:val="left"/>
      <w:pPr>
        <w:ind w:left="1440" w:hanging="360"/>
      </w:pPr>
      <w:rPr>
        <w:rFonts w:ascii="Courier New" w:hAnsi="Courier New" w:hint="default"/>
      </w:rPr>
    </w:lvl>
    <w:lvl w:ilvl="2" w:tplc="69E4DAA2">
      <w:start w:val="1"/>
      <w:numFmt w:val="bullet"/>
      <w:lvlText w:val=""/>
      <w:lvlJc w:val="left"/>
      <w:pPr>
        <w:ind w:left="2160" w:hanging="360"/>
      </w:pPr>
      <w:rPr>
        <w:rFonts w:ascii="Wingdings" w:hAnsi="Wingdings" w:hint="default"/>
      </w:rPr>
    </w:lvl>
    <w:lvl w:ilvl="3" w:tplc="28B4E808">
      <w:start w:val="1"/>
      <w:numFmt w:val="bullet"/>
      <w:lvlText w:val=""/>
      <w:lvlJc w:val="left"/>
      <w:pPr>
        <w:ind w:left="2880" w:hanging="360"/>
      </w:pPr>
      <w:rPr>
        <w:rFonts w:ascii="Symbol" w:hAnsi="Symbol" w:hint="default"/>
      </w:rPr>
    </w:lvl>
    <w:lvl w:ilvl="4" w:tplc="0FCA0B02">
      <w:start w:val="1"/>
      <w:numFmt w:val="bullet"/>
      <w:lvlText w:val="o"/>
      <w:lvlJc w:val="left"/>
      <w:pPr>
        <w:ind w:left="3600" w:hanging="360"/>
      </w:pPr>
      <w:rPr>
        <w:rFonts w:ascii="Courier New" w:hAnsi="Courier New" w:hint="default"/>
      </w:rPr>
    </w:lvl>
    <w:lvl w:ilvl="5" w:tplc="9A7E790A">
      <w:start w:val="1"/>
      <w:numFmt w:val="bullet"/>
      <w:lvlText w:val=""/>
      <w:lvlJc w:val="left"/>
      <w:pPr>
        <w:ind w:left="4320" w:hanging="360"/>
      </w:pPr>
      <w:rPr>
        <w:rFonts w:ascii="Wingdings" w:hAnsi="Wingdings" w:hint="default"/>
      </w:rPr>
    </w:lvl>
    <w:lvl w:ilvl="6" w:tplc="E5CA3A2C">
      <w:start w:val="1"/>
      <w:numFmt w:val="bullet"/>
      <w:lvlText w:val=""/>
      <w:lvlJc w:val="left"/>
      <w:pPr>
        <w:ind w:left="5040" w:hanging="360"/>
      </w:pPr>
      <w:rPr>
        <w:rFonts w:ascii="Symbol" w:hAnsi="Symbol" w:hint="default"/>
      </w:rPr>
    </w:lvl>
    <w:lvl w:ilvl="7" w:tplc="2CF2AE40">
      <w:start w:val="1"/>
      <w:numFmt w:val="bullet"/>
      <w:lvlText w:val="o"/>
      <w:lvlJc w:val="left"/>
      <w:pPr>
        <w:ind w:left="5760" w:hanging="360"/>
      </w:pPr>
      <w:rPr>
        <w:rFonts w:ascii="Courier New" w:hAnsi="Courier New" w:hint="default"/>
      </w:rPr>
    </w:lvl>
    <w:lvl w:ilvl="8" w:tplc="50844A7C">
      <w:start w:val="1"/>
      <w:numFmt w:val="bullet"/>
      <w:lvlText w:val=""/>
      <w:lvlJc w:val="left"/>
      <w:pPr>
        <w:ind w:left="6480" w:hanging="360"/>
      </w:pPr>
      <w:rPr>
        <w:rFonts w:ascii="Wingdings" w:hAnsi="Wingdings" w:hint="default"/>
      </w:r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42CF4C81"/>
    <w:multiLevelType w:val="hybridMultilevel"/>
    <w:tmpl w:val="8490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356D20"/>
    <w:multiLevelType w:val="multilevel"/>
    <w:tmpl w:val="D58C01A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1" w15:restartNumberingAfterBreak="0">
    <w:nsid w:val="4BFECAA6"/>
    <w:multiLevelType w:val="hybridMultilevel"/>
    <w:tmpl w:val="FFFFFFFF"/>
    <w:lvl w:ilvl="0" w:tplc="79A674C4">
      <w:start w:val="1"/>
      <w:numFmt w:val="bullet"/>
      <w:lvlText w:val=""/>
      <w:lvlJc w:val="left"/>
      <w:pPr>
        <w:ind w:left="720" w:hanging="360"/>
      </w:pPr>
      <w:rPr>
        <w:rFonts w:ascii="Symbol" w:hAnsi="Symbol" w:hint="default"/>
      </w:rPr>
    </w:lvl>
    <w:lvl w:ilvl="1" w:tplc="1EF2B0D6">
      <w:start w:val="1"/>
      <w:numFmt w:val="bullet"/>
      <w:lvlText w:val="o"/>
      <w:lvlJc w:val="left"/>
      <w:pPr>
        <w:ind w:left="1440" w:hanging="360"/>
      </w:pPr>
      <w:rPr>
        <w:rFonts w:ascii="Courier New" w:hAnsi="Courier New" w:hint="default"/>
      </w:rPr>
    </w:lvl>
    <w:lvl w:ilvl="2" w:tplc="6F20B09A">
      <w:start w:val="1"/>
      <w:numFmt w:val="bullet"/>
      <w:lvlText w:val=""/>
      <w:lvlJc w:val="left"/>
      <w:pPr>
        <w:ind w:left="2160" w:hanging="360"/>
      </w:pPr>
      <w:rPr>
        <w:rFonts w:ascii="Wingdings" w:hAnsi="Wingdings" w:hint="default"/>
      </w:rPr>
    </w:lvl>
    <w:lvl w:ilvl="3" w:tplc="9C1AFD68">
      <w:start w:val="1"/>
      <w:numFmt w:val="bullet"/>
      <w:lvlText w:val=""/>
      <w:lvlJc w:val="left"/>
      <w:pPr>
        <w:ind w:left="2880" w:hanging="360"/>
      </w:pPr>
      <w:rPr>
        <w:rFonts w:ascii="Symbol" w:hAnsi="Symbol" w:hint="default"/>
      </w:rPr>
    </w:lvl>
    <w:lvl w:ilvl="4" w:tplc="062057E4">
      <w:start w:val="1"/>
      <w:numFmt w:val="bullet"/>
      <w:lvlText w:val="o"/>
      <w:lvlJc w:val="left"/>
      <w:pPr>
        <w:ind w:left="3600" w:hanging="360"/>
      </w:pPr>
      <w:rPr>
        <w:rFonts w:ascii="Courier New" w:hAnsi="Courier New" w:hint="default"/>
      </w:rPr>
    </w:lvl>
    <w:lvl w:ilvl="5" w:tplc="1F242944">
      <w:start w:val="1"/>
      <w:numFmt w:val="bullet"/>
      <w:lvlText w:val=""/>
      <w:lvlJc w:val="left"/>
      <w:pPr>
        <w:ind w:left="4320" w:hanging="360"/>
      </w:pPr>
      <w:rPr>
        <w:rFonts w:ascii="Wingdings" w:hAnsi="Wingdings" w:hint="default"/>
      </w:rPr>
    </w:lvl>
    <w:lvl w:ilvl="6" w:tplc="9E7A37D2">
      <w:start w:val="1"/>
      <w:numFmt w:val="bullet"/>
      <w:lvlText w:val=""/>
      <w:lvlJc w:val="left"/>
      <w:pPr>
        <w:ind w:left="5040" w:hanging="360"/>
      </w:pPr>
      <w:rPr>
        <w:rFonts w:ascii="Symbol" w:hAnsi="Symbol" w:hint="default"/>
      </w:rPr>
    </w:lvl>
    <w:lvl w:ilvl="7" w:tplc="BCE636F2">
      <w:start w:val="1"/>
      <w:numFmt w:val="bullet"/>
      <w:lvlText w:val="o"/>
      <w:lvlJc w:val="left"/>
      <w:pPr>
        <w:ind w:left="5760" w:hanging="360"/>
      </w:pPr>
      <w:rPr>
        <w:rFonts w:ascii="Courier New" w:hAnsi="Courier New" w:hint="default"/>
      </w:rPr>
    </w:lvl>
    <w:lvl w:ilvl="8" w:tplc="72102E7E">
      <w:start w:val="1"/>
      <w:numFmt w:val="bullet"/>
      <w:lvlText w:val=""/>
      <w:lvlJc w:val="left"/>
      <w:pPr>
        <w:ind w:left="6480" w:hanging="360"/>
      </w:pPr>
      <w:rPr>
        <w:rFonts w:ascii="Wingdings" w:hAnsi="Wingdings" w:hint="default"/>
      </w:rPr>
    </w:lvl>
  </w:abstractNum>
  <w:abstractNum w:abstractNumId="12" w15:restartNumberingAfterBreak="0">
    <w:nsid w:val="5057665F"/>
    <w:multiLevelType w:val="hybridMultilevel"/>
    <w:tmpl w:val="3D1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5713A1"/>
    <w:multiLevelType w:val="multilevel"/>
    <w:tmpl w:val="F34A0CEA"/>
    <w:lvl w:ilvl="0">
      <w:start w:val="1"/>
      <w:numFmt w:val="decimal"/>
      <w:lvlText w:val="%1"/>
      <w:lvlJc w:val="left"/>
      <w:pPr>
        <w:tabs>
          <w:tab w:val="num" w:pos="794"/>
        </w:tabs>
        <w:ind w:left="227" w:hanging="227"/>
      </w:pPr>
      <w:rPr>
        <w:rFonts w:hint="default"/>
        <w:b/>
        <w:i w:val="0"/>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B772D92"/>
    <w:multiLevelType w:val="hybridMultilevel"/>
    <w:tmpl w:val="CDEE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A140FE"/>
    <w:multiLevelType w:val="multilevel"/>
    <w:tmpl w:val="F162CB1C"/>
    <w:lvl w:ilvl="0">
      <w:start w:val="1"/>
      <w:numFmt w:val="decimal"/>
      <w:pStyle w:val="Heading1"/>
      <w:lvlText w:val="%1"/>
      <w:lvlJc w:val="left"/>
      <w:pPr>
        <w:tabs>
          <w:tab w:val="num" w:pos="794"/>
        </w:tabs>
        <w:ind w:left="284" w:hanging="284"/>
      </w:pPr>
      <w:rPr>
        <w:rFonts w:hint="default"/>
        <w:sz w:val="640"/>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8" w15:restartNumberingAfterBreak="0">
    <w:nsid w:val="7156C017"/>
    <w:multiLevelType w:val="hybridMultilevel"/>
    <w:tmpl w:val="FFFFFFFF"/>
    <w:lvl w:ilvl="0" w:tplc="4D9238D0">
      <w:start w:val="1"/>
      <w:numFmt w:val="bullet"/>
      <w:lvlText w:val=""/>
      <w:lvlJc w:val="left"/>
      <w:pPr>
        <w:ind w:left="720" w:hanging="360"/>
      </w:pPr>
      <w:rPr>
        <w:rFonts w:ascii="Symbol" w:hAnsi="Symbol" w:hint="default"/>
      </w:rPr>
    </w:lvl>
    <w:lvl w:ilvl="1" w:tplc="0302D7AE">
      <w:start w:val="1"/>
      <w:numFmt w:val="bullet"/>
      <w:lvlText w:val="o"/>
      <w:lvlJc w:val="left"/>
      <w:pPr>
        <w:ind w:left="1440" w:hanging="360"/>
      </w:pPr>
      <w:rPr>
        <w:rFonts w:ascii="Courier New" w:hAnsi="Courier New" w:hint="default"/>
      </w:rPr>
    </w:lvl>
    <w:lvl w:ilvl="2" w:tplc="B6F68B82">
      <w:start w:val="1"/>
      <w:numFmt w:val="bullet"/>
      <w:lvlText w:val=""/>
      <w:lvlJc w:val="left"/>
      <w:pPr>
        <w:ind w:left="2160" w:hanging="360"/>
      </w:pPr>
      <w:rPr>
        <w:rFonts w:ascii="Wingdings" w:hAnsi="Wingdings" w:hint="default"/>
      </w:rPr>
    </w:lvl>
    <w:lvl w:ilvl="3" w:tplc="5CB05034">
      <w:start w:val="1"/>
      <w:numFmt w:val="bullet"/>
      <w:lvlText w:val=""/>
      <w:lvlJc w:val="left"/>
      <w:pPr>
        <w:ind w:left="2880" w:hanging="360"/>
      </w:pPr>
      <w:rPr>
        <w:rFonts w:ascii="Symbol" w:hAnsi="Symbol" w:hint="default"/>
      </w:rPr>
    </w:lvl>
    <w:lvl w:ilvl="4" w:tplc="4CAE2D32">
      <w:start w:val="1"/>
      <w:numFmt w:val="bullet"/>
      <w:lvlText w:val="o"/>
      <w:lvlJc w:val="left"/>
      <w:pPr>
        <w:ind w:left="3600" w:hanging="360"/>
      </w:pPr>
      <w:rPr>
        <w:rFonts w:ascii="Courier New" w:hAnsi="Courier New" w:hint="default"/>
      </w:rPr>
    </w:lvl>
    <w:lvl w:ilvl="5" w:tplc="21B8DAA4">
      <w:start w:val="1"/>
      <w:numFmt w:val="bullet"/>
      <w:lvlText w:val=""/>
      <w:lvlJc w:val="left"/>
      <w:pPr>
        <w:ind w:left="4320" w:hanging="360"/>
      </w:pPr>
      <w:rPr>
        <w:rFonts w:ascii="Wingdings" w:hAnsi="Wingdings" w:hint="default"/>
      </w:rPr>
    </w:lvl>
    <w:lvl w:ilvl="6" w:tplc="51549B64">
      <w:start w:val="1"/>
      <w:numFmt w:val="bullet"/>
      <w:lvlText w:val=""/>
      <w:lvlJc w:val="left"/>
      <w:pPr>
        <w:ind w:left="5040" w:hanging="360"/>
      </w:pPr>
      <w:rPr>
        <w:rFonts w:ascii="Symbol" w:hAnsi="Symbol" w:hint="default"/>
      </w:rPr>
    </w:lvl>
    <w:lvl w:ilvl="7" w:tplc="B742E732">
      <w:start w:val="1"/>
      <w:numFmt w:val="bullet"/>
      <w:lvlText w:val="o"/>
      <w:lvlJc w:val="left"/>
      <w:pPr>
        <w:ind w:left="5760" w:hanging="360"/>
      </w:pPr>
      <w:rPr>
        <w:rFonts w:ascii="Courier New" w:hAnsi="Courier New" w:hint="default"/>
      </w:rPr>
    </w:lvl>
    <w:lvl w:ilvl="8" w:tplc="2808322C">
      <w:start w:val="1"/>
      <w:numFmt w:val="bullet"/>
      <w:lvlText w:val=""/>
      <w:lvlJc w:val="left"/>
      <w:pPr>
        <w:ind w:left="6480" w:hanging="360"/>
      </w:pPr>
      <w:rPr>
        <w:rFonts w:ascii="Wingdings" w:hAnsi="Wingdings" w:hint="default"/>
      </w:rPr>
    </w:lvl>
  </w:abstractNum>
  <w:num w:numId="1" w16cid:durableId="2001691976">
    <w:abstractNumId w:val="11"/>
  </w:num>
  <w:num w:numId="2" w16cid:durableId="481314349">
    <w:abstractNumId w:val="6"/>
  </w:num>
  <w:num w:numId="3" w16cid:durableId="1661497438">
    <w:abstractNumId w:val="18"/>
  </w:num>
  <w:num w:numId="4" w16cid:durableId="975716784">
    <w:abstractNumId w:val="7"/>
  </w:num>
  <w:num w:numId="5" w16cid:durableId="277104494">
    <w:abstractNumId w:val="1"/>
  </w:num>
  <w:num w:numId="6" w16cid:durableId="3559734">
    <w:abstractNumId w:val="13"/>
  </w:num>
  <w:num w:numId="7" w16cid:durableId="237862121">
    <w:abstractNumId w:val="15"/>
  </w:num>
  <w:num w:numId="8" w16cid:durableId="1824735531">
    <w:abstractNumId w:val="8"/>
  </w:num>
  <w:num w:numId="9" w16cid:durableId="157503195">
    <w:abstractNumId w:val="3"/>
  </w:num>
  <w:num w:numId="10" w16cid:durableId="269706407">
    <w:abstractNumId w:val="5"/>
  </w:num>
  <w:num w:numId="11" w16cid:durableId="1602372547">
    <w:abstractNumId w:val="4"/>
  </w:num>
  <w:num w:numId="12" w16cid:durableId="847990096">
    <w:abstractNumId w:val="15"/>
  </w:num>
  <w:num w:numId="13" w16cid:durableId="503790137">
    <w:abstractNumId w:val="8"/>
  </w:num>
  <w:num w:numId="14" w16cid:durableId="2012565857">
    <w:abstractNumId w:val="3"/>
  </w:num>
  <w:num w:numId="15" w16cid:durableId="76903290">
    <w:abstractNumId w:val="5"/>
  </w:num>
  <w:num w:numId="16" w16cid:durableId="1335379687">
    <w:abstractNumId w:val="13"/>
  </w:num>
  <w:num w:numId="17" w16cid:durableId="2010210550">
    <w:abstractNumId w:val="4"/>
  </w:num>
  <w:num w:numId="18" w16cid:durableId="560553631">
    <w:abstractNumId w:val="17"/>
  </w:num>
  <w:num w:numId="19" w16cid:durableId="327638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1229632">
    <w:abstractNumId w:val="2"/>
  </w:num>
  <w:num w:numId="21" w16cid:durableId="1963416757">
    <w:abstractNumId w:val="4"/>
    <w:lvlOverride w:ilvl="0">
      <w:startOverride w:val="1"/>
    </w:lvlOverride>
  </w:num>
  <w:num w:numId="22" w16cid:durableId="1320424502">
    <w:abstractNumId w:val="3"/>
    <w:lvlOverride w:ilvl="0">
      <w:startOverride w:val="1"/>
    </w:lvlOverride>
  </w:num>
  <w:num w:numId="23" w16cid:durableId="1383865277">
    <w:abstractNumId w:val="14"/>
  </w:num>
  <w:num w:numId="24" w16cid:durableId="474838122">
    <w:abstractNumId w:val="10"/>
  </w:num>
  <w:num w:numId="25" w16cid:durableId="939021083">
    <w:abstractNumId w:val="17"/>
  </w:num>
  <w:num w:numId="26" w16cid:durableId="810445401">
    <w:abstractNumId w:val="17"/>
  </w:num>
  <w:num w:numId="27" w16cid:durableId="129249107">
    <w:abstractNumId w:val="17"/>
  </w:num>
  <w:num w:numId="28" w16cid:durableId="2045253238">
    <w:abstractNumId w:val="17"/>
  </w:num>
  <w:num w:numId="29" w16cid:durableId="760687440">
    <w:abstractNumId w:val="17"/>
  </w:num>
  <w:num w:numId="30" w16cid:durableId="2019191703">
    <w:abstractNumId w:val="17"/>
  </w:num>
  <w:num w:numId="31" w16cid:durableId="1511988725">
    <w:abstractNumId w:val="17"/>
  </w:num>
  <w:num w:numId="32" w16cid:durableId="1965496359">
    <w:abstractNumId w:val="17"/>
  </w:num>
  <w:num w:numId="33" w16cid:durableId="1690599121">
    <w:abstractNumId w:val="17"/>
  </w:num>
  <w:num w:numId="34" w16cid:durableId="980504448">
    <w:abstractNumId w:val="12"/>
  </w:num>
  <w:num w:numId="35" w16cid:durableId="843520622">
    <w:abstractNumId w:val="0"/>
  </w:num>
  <w:num w:numId="36" w16cid:durableId="664892168">
    <w:abstractNumId w:val="16"/>
  </w:num>
  <w:num w:numId="37" w16cid:durableId="87415123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5E7"/>
    <w:rsid w:val="00002C93"/>
    <w:rsid w:val="00002CDC"/>
    <w:rsid w:val="00003583"/>
    <w:rsid w:val="00003709"/>
    <w:rsid w:val="00003E3B"/>
    <w:rsid w:val="00004123"/>
    <w:rsid w:val="00005754"/>
    <w:rsid w:val="00005FC0"/>
    <w:rsid w:val="000100A3"/>
    <w:rsid w:val="0001088E"/>
    <w:rsid w:val="00014D02"/>
    <w:rsid w:val="000151CE"/>
    <w:rsid w:val="00017B54"/>
    <w:rsid w:val="00020713"/>
    <w:rsid w:val="00021A2F"/>
    <w:rsid w:val="000242F2"/>
    <w:rsid w:val="00024B98"/>
    <w:rsid w:val="000253B9"/>
    <w:rsid w:val="00025B3C"/>
    <w:rsid w:val="0002627E"/>
    <w:rsid w:val="00027A61"/>
    <w:rsid w:val="00030C2E"/>
    <w:rsid w:val="000319D3"/>
    <w:rsid w:val="00032641"/>
    <w:rsid w:val="000330D7"/>
    <w:rsid w:val="000339CA"/>
    <w:rsid w:val="000369F8"/>
    <w:rsid w:val="0003751F"/>
    <w:rsid w:val="00037776"/>
    <w:rsid w:val="00041B38"/>
    <w:rsid w:val="00043490"/>
    <w:rsid w:val="0004413C"/>
    <w:rsid w:val="000442A0"/>
    <w:rsid w:val="00044CEA"/>
    <w:rsid w:val="00046ACD"/>
    <w:rsid w:val="00050DA1"/>
    <w:rsid w:val="00051B1A"/>
    <w:rsid w:val="0005359F"/>
    <w:rsid w:val="000557C6"/>
    <w:rsid w:val="00062A64"/>
    <w:rsid w:val="00064449"/>
    <w:rsid w:val="00070EC3"/>
    <w:rsid w:val="00072B2F"/>
    <w:rsid w:val="00073EFB"/>
    <w:rsid w:val="00074C16"/>
    <w:rsid w:val="00077E58"/>
    <w:rsid w:val="00080B8F"/>
    <w:rsid w:val="00080C66"/>
    <w:rsid w:val="00081DA7"/>
    <w:rsid w:val="00084054"/>
    <w:rsid w:val="00085889"/>
    <w:rsid w:val="00087FF3"/>
    <w:rsid w:val="00091ABC"/>
    <w:rsid w:val="00091C81"/>
    <w:rsid w:val="000926DF"/>
    <w:rsid w:val="00092B26"/>
    <w:rsid w:val="00092C7A"/>
    <w:rsid w:val="000960C0"/>
    <w:rsid w:val="00097C7F"/>
    <w:rsid w:val="000A0A02"/>
    <w:rsid w:val="000A1059"/>
    <w:rsid w:val="000A1079"/>
    <w:rsid w:val="000A2F39"/>
    <w:rsid w:val="000A381D"/>
    <w:rsid w:val="000A5A67"/>
    <w:rsid w:val="000A65D2"/>
    <w:rsid w:val="000A739E"/>
    <w:rsid w:val="000A7E35"/>
    <w:rsid w:val="000B05DF"/>
    <w:rsid w:val="000B3148"/>
    <w:rsid w:val="000B4613"/>
    <w:rsid w:val="000B619D"/>
    <w:rsid w:val="000B69BA"/>
    <w:rsid w:val="000B7F4B"/>
    <w:rsid w:val="000C1F4D"/>
    <w:rsid w:val="000C30EA"/>
    <w:rsid w:val="000C3ADA"/>
    <w:rsid w:val="000C7A28"/>
    <w:rsid w:val="000D2C1A"/>
    <w:rsid w:val="000D3809"/>
    <w:rsid w:val="000D5CAC"/>
    <w:rsid w:val="000D633F"/>
    <w:rsid w:val="000D6B77"/>
    <w:rsid w:val="000D737E"/>
    <w:rsid w:val="000E015F"/>
    <w:rsid w:val="000E0434"/>
    <w:rsid w:val="000E0E31"/>
    <w:rsid w:val="000E11C1"/>
    <w:rsid w:val="000E7003"/>
    <w:rsid w:val="000F22C2"/>
    <w:rsid w:val="000F31B8"/>
    <w:rsid w:val="000F3B0F"/>
    <w:rsid w:val="000F689C"/>
    <w:rsid w:val="00102528"/>
    <w:rsid w:val="00102B6E"/>
    <w:rsid w:val="00103873"/>
    <w:rsid w:val="00105220"/>
    <w:rsid w:val="00107B0D"/>
    <w:rsid w:val="001106A0"/>
    <w:rsid w:val="001115CC"/>
    <w:rsid w:val="00111713"/>
    <w:rsid w:val="00111775"/>
    <w:rsid w:val="00112FAD"/>
    <w:rsid w:val="00114A73"/>
    <w:rsid w:val="00116545"/>
    <w:rsid w:val="00116563"/>
    <w:rsid w:val="001165A3"/>
    <w:rsid w:val="00116CED"/>
    <w:rsid w:val="00116EAD"/>
    <w:rsid w:val="0011767C"/>
    <w:rsid w:val="001269A2"/>
    <w:rsid w:val="00127421"/>
    <w:rsid w:val="00130E29"/>
    <w:rsid w:val="00131292"/>
    <w:rsid w:val="00131D46"/>
    <w:rsid w:val="0013204F"/>
    <w:rsid w:val="00132C13"/>
    <w:rsid w:val="00132C9F"/>
    <w:rsid w:val="0013317E"/>
    <w:rsid w:val="0013421B"/>
    <w:rsid w:val="001347DF"/>
    <w:rsid w:val="00134CAE"/>
    <w:rsid w:val="001359E7"/>
    <w:rsid w:val="00136EAA"/>
    <w:rsid w:val="001375CE"/>
    <w:rsid w:val="00137B9E"/>
    <w:rsid w:val="00140B50"/>
    <w:rsid w:val="00140DE1"/>
    <w:rsid w:val="0014157C"/>
    <w:rsid w:val="001419CE"/>
    <w:rsid w:val="00142478"/>
    <w:rsid w:val="001439D4"/>
    <w:rsid w:val="001476EF"/>
    <w:rsid w:val="00150CAE"/>
    <w:rsid w:val="0015137D"/>
    <w:rsid w:val="0015217B"/>
    <w:rsid w:val="001524E1"/>
    <w:rsid w:val="001533A2"/>
    <w:rsid w:val="001558F7"/>
    <w:rsid w:val="00163F0B"/>
    <w:rsid w:val="00166413"/>
    <w:rsid w:val="0017068C"/>
    <w:rsid w:val="00170B4C"/>
    <w:rsid w:val="00171F16"/>
    <w:rsid w:val="001728CA"/>
    <w:rsid w:val="00172F09"/>
    <w:rsid w:val="00174347"/>
    <w:rsid w:val="001743EB"/>
    <w:rsid w:val="00180847"/>
    <w:rsid w:val="0018085B"/>
    <w:rsid w:val="00181EAF"/>
    <w:rsid w:val="0018488D"/>
    <w:rsid w:val="001879A8"/>
    <w:rsid w:val="00187AB5"/>
    <w:rsid w:val="0019091F"/>
    <w:rsid w:val="001909B9"/>
    <w:rsid w:val="001934EB"/>
    <w:rsid w:val="00194142"/>
    <w:rsid w:val="00194A85"/>
    <w:rsid w:val="00197D68"/>
    <w:rsid w:val="001A15D5"/>
    <w:rsid w:val="001A1F72"/>
    <w:rsid w:val="001A35E5"/>
    <w:rsid w:val="001A4474"/>
    <w:rsid w:val="001A628B"/>
    <w:rsid w:val="001B2715"/>
    <w:rsid w:val="001B2E63"/>
    <w:rsid w:val="001B3EE6"/>
    <w:rsid w:val="001B455D"/>
    <w:rsid w:val="001B4F9A"/>
    <w:rsid w:val="001C07C2"/>
    <w:rsid w:val="001C0A67"/>
    <w:rsid w:val="001C1CD0"/>
    <w:rsid w:val="001C2F5C"/>
    <w:rsid w:val="001C43B2"/>
    <w:rsid w:val="001C4B93"/>
    <w:rsid w:val="001C4E88"/>
    <w:rsid w:val="001D244B"/>
    <w:rsid w:val="001D4524"/>
    <w:rsid w:val="001D4C98"/>
    <w:rsid w:val="001D754D"/>
    <w:rsid w:val="001E04AA"/>
    <w:rsid w:val="001E0611"/>
    <w:rsid w:val="001E0762"/>
    <w:rsid w:val="001E08E2"/>
    <w:rsid w:val="001E1988"/>
    <w:rsid w:val="001E19BF"/>
    <w:rsid w:val="001E52C6"/>
    <w:rsid w:val="001E5591"/>
    <w:rsid w:val="001E79F1"/>
    <w:rsid w:val="001F010F"/>
    <w:rsid w:val="001F35AC"/>
    <w:rsid w:val="001F398C"/>
    <w:rsid w:val="001F485D"/>
    <w:rsid w:val="00202F93"/>
    <w:rsid w:val="00204534"/>
    <w:rsid w:val="00214DBD"/>
    <w:rsid w:val="00214F3C"/>
    <w:rsid w:val="00216B6C"/>
    <w:rsid w:val="00216D02"/>
    <w:rsid w:val="00217CEB"/>
    <w:rsid w:val="00217D92"/>
    <w:rsid w:val="002216BC"/>
    <w:rsid w:val="002227B9"/>
    <w:rsid w:val="00224DDA"/>
    <w:rsid w:val="00225F5E"/>
    <w:rsid w:val="00226F6E"/>
    <w:rsid w:val="00233115"/>
    <w:rsid w:val="002334A2"/>
    <w:rsid w:val="00233579"/>
    <w:rsid w:val="00233AC1"/>
    <w:rsid w:val="00234568"/>
    <w:rsid w:val="002351BC"/>
    <w:rsid w:val="00235BE7"/>
    <w:rsid w:val="00237028"/>
    <w:rsid w:val="002376C0"/>
    <w:rsid w:val="00240993"/>
    <w:rsid w:val="002409AB"/>
    <w:rsid w:val="00240A55"/>
    <w:rsid w:val="00241C38"/>
    <w:rsid w:val="00241C41"/>
    <w:rsid w:val="002434EF"/>
    <w:rsid w:val="002446F4"/>
    <w:rsid w:val="002510E3"/>
    <w:rsid w:val="0025118A"/>
    <w:rsid w:val="00251382"/>
    <w:rsid w:val="00254215"/>
    <w:rsid w:val="002545F6"/>
    <w:rsid w:val="00254690"/>
    <w:rsid w:val="00254FCE"/>
    <w:rsid w:val="00257376"/>
    <w:rsid w:val="002573C8"/>
    <w:rsid w:val="002606FB"/>
    <w:rsid w:val="0026278D"/>
    <w:rsid w:val="00263B26"/>
    <w:rsid w:val="0026496F"/>
    <w:rsid w:val="00266388"/>
    <w:rsid w:val="002669AE"/>
    <w:rsid w:val="0026731D"/>
    <w:rsid w:val="00267565"/>
    <w:rsid w:val="00271693"/>
    <w:rsid w:val="00272278"/>
    <w:rsid w:val="00274BF9"/>
    <w:rsid w:val="00275F66"/>
    <w:rsid w:val="0027645B"/>
    <w:rsid w:val="00281626"/>
    <w:rsid w:val="00281903"/>
    <w:rsid w:val="00282330"/>
    <w:rsid w:val="00282AAD"/>
    <w:rsid w:val="00284C92"/>
    <w:rsid w:val="0028500B"/>
    <w:rsid w:val="00291B78"/>
    <w:rsid w:val="0029290D"/>
    <w:rsid w:val="00292C7D"/>
    <w:rsid w:val="00292D15"/>
    <w:rsid w:val="00292F47"/>
    <w:rsid w:val="0029399F"/>
    <w:rsid w:val="00293CB1"/>
    <w:rsid w:val="002942EF"/>
    <w:rsid w:val="00295B36"/>
    <w:rsid w:val="002960B8"/>
    <w:rsid w:val="00296B07"/>
    <w:rsid w:val="002A00E3"/>
    <w:rsid w:val="002A234F"/>
    <w:rsid w:val="002A3A33"/>
    <w:rsid w:val="002A5473"/>
    <w:rsid w:val="002B0358"/>
    <w:rsid w:val="002B0A86"/>
    <w:rsid w:val="002B11B4"/>
    <w:rsid w:val="002B269F"/>
    <w:rsid w:val="002B34E8"/>
    <w:rsid w:val="002B3EF8"/>
    <w:rsid w:val="002B603E"/>
    <w:rsid w:val="002C1DE3"/>
    <w:rsid w:val="002C4C7F"/>
    <w:rsid w:val="002C62E1"/>
    <w:rsid w:val="002C6ADB"/>
    <w:rsid w:val="002D06D6"/>
    <w:rsid w:val="002D0D5F"/>
    <w:rsid w:val="002D167C"/>
    <w:rsid w:val="002D2C22"/>
    <w:rsid w:val="002D2C2A"/>
    <w:rsid w:val="002D2C6F"/>
    <w:rsid w:val="002D72EE"/>
    <w:rsid w:val="002E25A0"/>
    <w:rsid w:val="002E34BF"/>
    <w:rsid w:val="002E3CD3"/>
    <w:rsid w:val="002E49ED"/>
    <w:rsid w:val="002E5A39"/>
    <w:rsid w:val="002E6A83"/>
    <w:rsid w:val="002F113F"/>
    <w:rsid w:val="002F206E"/>
    <w:rsid w:val="002F278D"/>
    <w:rsid w:val="002F2B78"/>
    <w:rsid w:val="002F3626"/>
    <w:rsid w:val="002F3821"/>
    <w:rsid w:val="002F3873"/>
    <w:rsid w:val="002F3D20"/>
    <w:rsid w:val="002F5849"/>
    <w:rsid w:val="002F6787"/>
    <w:rsid w:val="003002D8"/>
    <w:rsid w:val="00301087"/>
    <w:rsid w:val="00301448"/>
    <w:rsid w:val="003022B2"/>
    <w:rsid w:val="00302B5E"/>
    <w:rsid w:val="00305D59"/>
    <w:rsid w:val="00305D69"/>
    <w:rsid w:val="00310711"/>
    <w:rsid w:val="00311E1E"/>
    <w:rsid w:val="00312BFC"/>
    <w:rsid w:val="00312D10"/>
    <w:rsid w:val="00313638"/>
    <w:rsid w:val="00315060"/>
    <w:rsid w:val="00316E09"/>
    <w:rsid w:val="003175E0"/>
    <w:rsid w:val="00317A45"/>
    <w:rsid w:val="00317CB0"/>
    <w:rsid w:val="0032039E"/>
    <w:rsid w:val="003207C1"/>
    <w:rsid w:val="00320A84"/>
    <w:rsid w:val="00321DF2"/>
    <w:rsid w:val="0032396E"/>
    <w:rsid w:val="0032466D"/>
    <w:rsid w:val="00331636"/>
    <w:rsid w:val="0033658D"/>
    <w:rsid w:val="00340CA0"/>
    <w:rsid w:val="00341877"/>
    <w:rsid w:val="00341CE1"/>
    <w:rsid w:val="0034214B"/>
    <w:rsid w:val="00343F5C"/>
    <w:rsid w:val="00344B84"/>
    <w:rsid w:val="00345BF7"/>
    <w:rsid w:val="00353633"/>
    <w:rsid w:val="00353985"/>
    <w:rsid w:val="00355312"/>
    <w:rsid w:val="0035664C"/>
    <w:rsid w:val="00361BC6"/>
    <w:rsid w:val="00362F86"/>
    <w:rsid w:val="0036379C"/>
    <w:rsid w:val="00364485"/>
    <w:rsid w:val="00364F93"/>
    <w:rsid w:val="003656D5"/>
    <w:rsid w:val="00367A43"/>
    <w:rsid w:val="00367B26"/>
    <w:rsid w:val="003707FD"/>
    <w:rsid w:val="003712C0"/>
    <w:rsid w:val="00374C56"/>
    <w:rsid w:val="00375D29"/>
    <w:rsid w:val="0038117C"/>
    <w:rsid w:val="0038149A"/>
    <w:rsid w:val="00384FC9"/>
    <w:rsid w:val="0038503D"/>
    <w:rsid w:val="0038513D"/>
    <w:rsid w:val="003917F7"/>
    <w:rsid w:val="00392092"/>
    <w:rsid w:val="00393908"/>
    <w:rsid w:val="00394652"/>
    <w:rsid w:val="003963C6"/>
    <w:rsid w:val="003A0362"/>
    <w:rsid w:val="003A04BC"/>
    <w:rsid w:val="003A0E8F"/>
    <w:rsid w:val="003A2B4F"/>
    <w:rsid w:val="003A3573"/>
    <w:rsid w:val="003A3C20"/>
    <w:rsid w:val="003A44F5"/>
    <w:rsid w:val="003A533D"/>
    <w:rsid w:val="003A5931"/>
    <w:rsid w:val="003B0508"/>
    <w:rsid w:val="003B11A1"/>
    <w:rsid w:val="003B19B3"/>
    <w:rsid w:val="003B1A54"/>
    <w:rsid w:val="003B3C46"/>
    <w:rsid w:val="003B5983"/>
    <w:rsid w:val="003B5DBC"/>
    <w:rsid w:val="003C0215"/>
    <w:rsid w:val="003C0601"/>
    <w:rsid w:val="003C3E43"/>
    <w:rsid w:val="003C68CF"/>
    <w:rsid w:val="003C6DDB"/>
    <w:rsid w:val="003C6E18"/>
    <w:rsid w:val="003D0829"/>
    <w:rsid w:val="003D121F"/>
    <w:rsid w:val="003D3D47"/>
    <w:rsid w:val="003D5797"/>
    <w:rsid w:val="003D6307"/>
    <w:rsid w:val="003D645F"/>
    <w:rsid w:val="003E1FC0"/>
    <w:rsid w:val="003E24F0"/>
    <w:rsid w:val="003E683F"/>
    <w:rsid w:val="003E7B8D"/>
    <w:rsid w:val="003F443B"/>
    <w:rsid w:val="003F5577"/>
    <w:rsid w:val="003F5A8C"/>
    <w:rsid w:val="003F66CB"/>
    <w:rsid w:val="00401BFC"/>
    <w:rsid w:val="00403322"/>
    <w:rsid w:val="00404B96"/>
    <w:rsid w:val="00405045"/>
    <w:rsid w:val="00405CE4"/>
    <w:rsid w:val="00407FEC"/>
    <w:rsid w:val="0041074F"/>
    <w:rsid w:val="004112F9"/>
    <w:rsid w:val="004116A7"/>
    <w:rsid w:val="004127CC"/>
    <w:rsid w:val="004131BC"/>
    <w:rsid w:val="00414A53"/>
    <w:rsid w:val="00414BBA"/>
    <w:rsid w:val="0041511C"/>
    <w:rsid w:val="00420FAE"/>
    <w:rsid w:val="00422CD0"/>
    <w:rsid w:val="00423008"/>
    <w:rsid w:val="0042426C"/>
    <w:rsid w:val="00424A0D"/>
    <w:rsid w:val="00426689"/>
    <w:rsid w:val="00426EE8"/>
    <w:rsid w:val="00430DD9"/>
    <w:rsid w:val="004313CA"/>
    <w:rsid w:val="00431601"/>
    <w:rsid w:val="004317C0"/>
    <w:rsid w:val="00432DB3"/>
    <w:rsid w:val="00433EBC"/>
    <w:rsid w:val="0043431C"/>
    <w:rsid w:val="00441C85"/>
    <w:rsid w:val="00442AFF"/>
    <w:rsid w:val="00446065"/>
    <w:rsid w:val="00446E19"/>
    <w:rsid w:val="00446E28"/>
    <w:rsid w:val="00447CF6"/>
    <w:rsid w:val="00453F7C"/>
    <w:rsid w:val="0045569A"/>
    <w:rsid w:val="00455ACE"/>
    <w:rsid w:val="00455DD7"/>
    <w:rsid w:val="004561DF"/>
    <w:rsid w:val="004567FF"/>
    <w:rsid w:val="00456C2D"/>
    <w:rsid w:val="00456FB3"/>
    <w:rsid w:val="00460F74"/>
    <w:rsid w:val="004618C1"/>
    <w:rsid w:val="00462CFC"/>
    <w:rsid w:val="00464235"/>
    <w:rsid w:val="00465194"/>
    <w:rsid w:val="00470991"/>
    <w:rsid w:val="004712B1"/>
    <w:rsid w:val="00471831"/>
    <w:rsid w:val="00472B80"/>
    <w:rsid w:val="0047302D"/>
    <w:rsid w:val="00473FB7"/>
    <w:rsid w:val="00474864"/>
    <w:rsid w:val="00475A28"/>
    <w:rsid w:val="004766D2"/>
    <w:rsid w:val="00481165"/>
    <w:rsid w:val="00481834"/>
    <w:rsid w:val="00482E74"/>
    <w:rsid w:val="0048376E"/>
    <w:rsid w:val="00483B6B"/>
    <w:rsid w:val="00483CA6"/>
    <w:rsid w:val="00483FF3"/>
    <w:rsid w:val="00486745"/>
    <w:rsid w:val="00486891"/>
    <w:rsid w:val="00492842"/>
    <w:rsid w:val="00493848"/>
    <w:rsid w:val="00493EE1"/>
    <w:rsid w:val="00495D51"/>
    <w:rsid w:val="004964CC"/>
    <w:rsid w:val="0049677B"/>
    <w:rsid w:val="00496E18"/>
    <w:rsid w:val="00497696"/>
    <w:rsid w:val="004A1EB6"/>
    <w:rsid w:val="004A4836"/>
    <w:rsid w:val="004A6FD9"/>
    <w:rsid w:val="004A759F"/>
    <w:rsid w:val="004A7DBB"/>
    <w:rsid w:val="004A7EA0"/>
    <w:rsid w:val="004B13EA"/>
    <w:rsid w:val="004B29B9"/>
    <w:rsid w:val="004B2A60"/>
    <w:rsid w:val="004B3B66"/>
    <w:rsid w:val="004B5E75"/>
    <w:rsid w:val="004B68D1"/>
    <w:rsid w:val="004C02EC"/>
    <w:rsid w:val="004C0AA2"/>
    <w:rsid w:val="004C1A21"/>
    <w:rsid w:val="004C1FE7"/>
    <w:rsid w:val="004C35B2"/>
    <w:rsid w:val="004C4B5C"/>
    <w:rsid w:val="004C6548"/>
    <w:rsid w:val="004C6EFA"/>
    <w:rsid w:val="004C7432"/>
    <w:rsid w:val="004C75EC"/>
    <w:rsid w:val="004C7798"/>
    <w:rsid w:val="004C7CCC"/>
    <w:rsid w:val="004C7EF9"/>
    <w:rsid w:val="004D0E01"/>
    <w:rsid w:val="004D3942"/>
    <w:rsid w:val="004D4D99"/>
    <w:rsid w:val="004D7F18"/>
    <w:rsid w:val="004E055D"/>
    <w:rsid w:val="004E0A64"/>
    <w:rsid w:val="004E0B2F"/>
    <w:rsid w:val="004E5966"/>
    <w:rsid w:val="004E5A0B"/>
    <w:rsid w:val="004E5F00"/>
    <w:rsid w:val="004E6A3A"/>
    <w:rsid w:val="004F27F6"/>
    <w:rsid w:val="004F36F7"/>
    <w:rsid w:val="004F38DE"/>
    <w:rsid w:val="004F4426"/>
    <w:rsid w:val="004F47F5"/>
    <w:rsid w:val="004F4880"/>
    <w:rsid w:val="004F668A"/>
    <w:rsid w:val="004F6D4C"/>
    <w:rsid w:val="004F730E"/>
    <w:rsid w:val="004F77CB"/>
    <w:rsid w:val="00500055"/>
    <w:rsid w:val="0050019E"/>
    <w:rsid w:val="0050049D"/>
    <w:rsid w:val="00500B67"/>
    <w:rsid w:val="00501683"/>
    <w:rsid w:val="00502574"/>
    <w:rsid w:val="00503522"/>
    <w:rsid w:val="00504DF0"/>
    <w:rsid w:val="005065D1"/>
    <w:rsid w:val="0050704E"/>
    <w:rsid w:val="00510600"/>
    <w:rsid w:val="00511E45"/>
    <w:rsid w:val="00511EC9"/>
    <w:rsid w:val="00512848"/>
    <w:rsid w:val="005152D9"/>
    <w:rsid w:val="00520735"/>
    <w:rsid w:val="005215D9"/>
    <w:rsid w:val="005218C6"/>
    <w:rsid w:val="00521CF5"/>
    <w:rsid w:val="00527388"/>
    <w:rsid w:val="00527689"/>
    <w:rsid w:val="00530B13"/>
    <w:rsid w:val="005317CA"/>
    <w:rsid w:val="00531EBE"/>
    <w:rsid w:val="0053238E"/>
    <w:rsid w:val="00532E15"/>
    <w:rsid w:val="00533162"/>
    <w:rsid w:val="005333CC"/>
    <w:rsid w:val="00535C1B"/>
    <w:rsid w:val="00536E02"/>
    <w:rsid w:val="005417D7"/>
    <w:rsid w:val="00542B83"/>
    <w:rsid w:val="00544E33"/>
    <w:rsid w:val="00546043"/>
    <w:rsid w:val="00547627"/>
    <w:rsid w:val="00547AA6"/>
    <w:rsid w:val="00550F70"/>
    <w:rsid w:val="00550F90"/>
    <w:rsid w:val="0055107D"/>
    <w:rsid w:val="00551B17"/>
    <w:rsid w:val="005524D9"/>
    <w:rsid w:val="0055273C"/>
    <w:rsid w:val="00554B2C"/>
    <w:rsid w:val="00555028"/>
    <w:rsid w:val="005562AA"/>
    <w:rsid w:val="0055633B"/>
    <w:rsid w:val="00556F38"/>
    <w:rsid w:val="00557ABF"/>
    <w:rsid w:val="00557F08"/>
    <w:rsid w:val="00561EDF"/>
    <w:rsid w:val="00563C0E"/>
    <w:rsid w:val="0056449D"/>
    <w:rsid w:val="00566274"/>
    <w:rsid w:val="005665AE"/>
    <w:rsid w:val="005667CC"/>
    <w:rsid w:val="005668BE"/>
    <w:rsid w:val="00567D3C"/>
    <w:rsid w:val="005739A5"/>
    <w:rsid w:val="0057501E"/>
    <w:rsid w:val="00576F5B"/>
    <w:rsid w:val="00576FCB"/>
    <w:rsid w:val="0057714C"/>
    <w:rsid w:val="00577156"/>
    <w:rsid w:val="00577376"/>
    <w:rsid w:val="005852BD"/>
    <w:rsid w:val="00586CF7"/>
    <w:rsid w:val="005874D8"/>
    <w:rsid w:val="00591292"/>
    <w:rsid w:val="0059207E"/>
    <w:rsid w:val="00594DAC"/>
    <w:rsid w:val="005967DC"/>
    <w:rsid w:val="005979A3"/>
    <w:rsid w:val="00597BD4"/>
    <w:rsid w:val="00597ED3"/>
    <w:rsid w:val="005A0305"/>
    <w:rsid w:val="005A1041"/>
    <w:rsid w:val="005A1E4E"/>
    <w:rsid w:val="005A219D"/>
    <w:rsid w:val="005A327D"/>
    <w:rsid w:val="005A3365"/>
    <w:rsid w:val="005A3D00"/>
    <w:rsid w:val="005A3D3C"/>
    <w:rsid w:val="005A4D28"/>
    <w:rsid w:val="005A61A9"/>
    <w:rsid w:val="005A7D08"/>
    <w:rsid w:val="005B0170"/>
    <w:rsid w:val="005B18C7"/>
    <w:rsid w:val="005B1EA5"/>
    <w:rsid w:val="005B1FE5"/>
    <w:rsid w:val="005B2F8C"/>
    <w:rsid w:val="005B328D"/>
    <w:rsid w:val="005B4302"/>
    <w:rsid w:val="005B5339"/>
    <w:rsid w:val="005B6412"/>
    <w:rsid w:val="005C0FEB"/>
    <w:rsid w:val="005C19DF"/>
    <w:rsid w:val="005C1C4F"/>
    <w:rsid w:val="005C1CA3"/>
    <w:rsid w:val="005C22C7"/>
    <w:rsid w:val="005C319A"/>
    <w:rsid w:val="005C4A6D"/>
    <w:rsid w:val="005C5152"/>
    <w:rsid w:val="005C5484"/>
    <w:rsid w:val="005C6216"/>
    <w:rsid w:val="005C70FC"/>
    <w:rsid w:val="005C7C60"/>
    <w:rsid w:val="005D09A9"/>
    <w:rsid w:val="005D28D4"/>
    <w:rsid w:val="005D4920"/>
    <w:rsid w:val="005D5EA7"/>
    <w:rsid w:val="005D66AB"/>
    <w:rsid w:val="005D7D80"/>
    <w:rsid w:val="005E133C"/>
    <w:rsid w:val="005E1EE8"/>
    <w:rsid w:val="005E5E73"/>
    <w:rsid w:val="005E5EC0"/>
    <w:rsid w:val="005E6D0B"/>
    <w:rsid w:val="005F0DC1"/>
    <w:rsid w:val="005F1786"/>
    <w:rsid w:val="005F2334"/>
    <w:rsid w:val="005F252B"/>
    <w:rsid w:val="005F31D8"/>
    <w:rsid w:val="005F3452"/>
    <w:rsid w:val="005F4D0E"/>
    <w:rsid w:val="005F4E00"/>
    <w:rsid w:val="005F4E21"/>
    <w:rsid w:val="00602E2B"/>
    <w:rsid w:val="00604066"/>
    <w:rsid w:val="00604857"/>
    <w:rsid w:val="00607673"/>
    <w:rsid w:val="00607992"/>
    <w:rsid w:val="006104C0"/>
    <w:rsid w:val="00611BCB"/>
    <w:rsid w:val="00613A4E"/>
    <w:rsid w:val="00614C8E"/>
    <w:rsid w:val="0062036B"/>
    <w:rsid w:val="006209CA"/>
    <w:rsid w:val="00623448"/>
    <w:rsid w:val="00625C3F"/>
    <w:rsid w:val="0062664C"/>
    <w:rsid w:val="00627A5E"/>
    <w:rsid w:val="00630812"/>
    <w:rsid w:val="00634883"/>
    <w:rsid w:val="0063593D"/>
    <w:rsid w:val="00640D34"/>
    <w:rsid w:val="006416A5"/>
    <w:rsid w:val="00643BE5"/>
    <w:rsid w:val="0064489D"/>
    <w:rsid w:val="00646F75"/>
    <w:rsid w:val="006506BB"/>
    <w:rsid w:val="006520C0"/>
    <w:rsid w:val="00652BE7"/>
    <w:rsid w:val="0065300A"/>
    <w:rsid w:val="00653A26"/>
    <w:rsid w:val="006559EA"/>
    <w:rsid w:val="00657AE4"/>
    <w:rsid w:val="0066005B"/>
    <w:rsid w:val="00662F38"/>
    <w:rsid w:val="006667FD"/>
    <w:rsid w:val="00671864"/>
    <w:rsid w:val="00674361"/>
    <w:rsid w:val="00676178"/>
    <w:rsid w:val="0067638B"/>
    <w:rsid w:val="00677741"/>
    <w:rsid w:val="00677853"/>
    <w:rsid w:val="0068068A"/>
    <w:rsid w:val="006817D7"/>
    <w:rsid w:val="00683C09"/>
    <w:rsid w:val="006902D1"/>
    <w:rsid w:val="0069092B"/>
    <w:rsid w:val="006911F3"/>
    <w:rsid w:val="00693A3C"/>
    <w:rsid w:val="00693BE4"/>
    <w:rsid w:val="00695C2D"/>
    <w:rsid w:val="006A0884"/>
    <w:rsid w:val="006A1189"/>
    <w:rsid w:val="006A288E"/>
    <w:rsid w:val="006A2F1E"/>
    <w:rsid w:val="006A5384"/>
    <w:rsid w:val="006A53BA"/>
    <w:rsid w:val="006B1019"/>
    <w:rsid w:val="006B12F0"/>
    <w:rsid w:val="006B3040"/>
    <w:rsid w:val="006B318B"/>
    <w:rsid w:val="006B398C"/>
    <w:rsid w:val="006B3ADF"/>
    <w:rsid w:val="006B43B3"/>
    <w:rsid w:val="006B45D3"/>
    <w:rsid w:val="006B4C5A"/>
    <w:rsid w:val="006B4F38"/>
    <w:rsid w:val="006B632F"/>
    <w:rsid w:val="006B6F3B"/>
    <w:rsid w:val="006C2468"/>
    <w:rsid w:val="006C4799"/>
    <w:rsid w:val="006C55D4"/>
    <w:rsid w:val="006C5EDD"/>
    <w:rsid w:val="006C5F6F"/>
    <w:rsid w:val="006C6249"/>
    <w:rsid w:val="006C69CD"/>
    <w:rsid w:val="006C6EEC"/>
    <w:rsid w:val="006D0D78"/>
    <w:rsid w:val="006D2ACB"/>
    <w:rsid w:val="006D2F45"/>
    <w:rsid w:val="006D3F88"/>
    <w:rsid w:val="006D4B9C"/>
    <w:rsid w:val="006D5DEF"/>
    <w:rsid w:val="006D75B0"/>
    <w:rsid w:val="006E00E3"/>
    <w:rsid w:val="006E1656"/>
    <w:rsid w:val="006E2CE1"/>
    <w:rsid w:val="006E4A18"/>
    <w:rsid w:val="006E50FF"/>
    <w:rsid w:val="006E5998"/>
    <w:rsid w:val="006E76C9"/>
    <w:rsid w:val="006E79DB"/>
    <w:rsid w:val="006F14B6"/>
    <w:rsid w:val="006F17A1"/>
    <w:rsid w:val="006F1C9E"/>
    <w:rsid w:val="006F2BCD"/>
    <w:rsid w:val="006F2F1E"/>
    <w:rsid w:val="006F3481"/>
    <w:rsid w:val="006F44BD"/>
    <w:rsid w:val="006F59E2"/>
    <w:rsid w:val="006F7478"/>
    <w:rsid w:val="006F77D2"/>
    <w:rsid w:val="0070590E"/>
    <w:rsid w:val="00705BED"/>
    <w:rsid w:val="00705F2B"/>
    <w:rsid w:val="00707B45"/>
    <w:rsid w:val="007132D0"/>
    <w:rsid w:val="00715166"/>
    <w:rsid w:val="00715276"/>
    <w:rsid w:val="00716B9D"/>
    <w:rsid w:val="0072008C"/>
    <w:rsid w:val="00720ADC"/>
    <w:rsid w:val="0072140E"/>
    <w:rsid w:val="00724AB9"/>
    <w:rsid w:val="007256E1"/>
    <w:rsid w:val="00725FA2"/>
    <w:rsid w:val="00726618"/>
    <w:rsid w:val="007274C0"/>
    <w:rsid w:val="00730AB0"/>
    <w:rsid w:val="0073164A"/>
    <w:rsid w:val="00731D9C"/>
    <w:rsid w:val="007332A7"/>
    <w:rsid w:val="007335D5"/>
    <w:rsid w:val="0073461F"/>
    <w:rsid w:val="00735520"/>
    <w:rsid w:val="00736CB7"/>
    <w:rsid w:val="0073746B"/>
    <w:rsid w:val="00740467"/>
    <w:rsid w:val="00742F66"/>
    <w:rsid w:val="00743D54"/>
    <w:rsid w:val="007465BC"/>
    <w:rsid w:val="00747A4E"/>
    <w:rsid w:val="0075091E"/>
    <w:rsid w:val="007509D9"/>
    <w:rsid w:val="007516CF"/>
    <w:rsid w:val="00751ED7"/>
    <w:rsid w:val="007527DA"/>
    <w:rsid w:val="00753703"/>
    <w:rsid w:val="0076204A"/>
    <w:rsid w:val="007620FB"/>
    <w:rsid w:val="0076281D"/>
    <w:rsid w:val="0076385B"/>
    <w:rsid w:val="00763C24"/>
    <w:rsid w:val="00766510"/>
    <w:rsid w:val="007673EB"/>
    <w:rsid w:val="00770ED3"/>
    <w:rsid w:val="007712A6"/>
    <w:rsid w:val="007725E4"/>
    <w:rsid w:val="00773685"/>
    <w:rsid w:val="00773A93"/>
    <w:rsid w:val="00773B1E"/>
    <w:rsid w:val="007756D6"/>
    <w:rsid w:val="007758B7"/>
    <w:rsid w:val="00776DB8"/>
    <w:rsid w:val="007772E3"/>
    <w:rsid w:val="00777D1F"/>
    <w:rsid w:val="00780E79"/>
    <w:rsid w:val="00783380"/>
    <w:rsid w:val="00783D38"/>
    <w:rsid w:val="007843E1"/>
    <w:rsid w:val="00784556"/>
    <w:rsid w:val="007851C8"/>
    <w:rsid w:val="00785FBC"/>
    <w:rsid w:val="00787407"/>
    <w:rsid w:val="00790147"/>
    <w:rsid w:val="00791696"/>
    <w:rsid w:val="007923BA"/>
    <w:rsid w:val="00793E01"/>
    <w:rsid w:val="007946CB"/>
    <w:rsid w:val="00794D28"/>
    <w:rsid w:val="007960BE"/>
    <w:rsid w:val="0079779D"/>
    <w:rsid w:val="007A0EF9"/>
    <w:rsid w:val="007A121C"/>
    <w:rsid w:val="007A2062"/>
    <w:rsid w:val="007A2961"/>
    <w:rsid w:val="007A3EC4"/>
    <w:rsid w:val="007A40B2"/>
    <w:rsid w:val="007A55F1"/>
    <w:rsid w:val="007A72FE"/>
    <w:rsid w:val="007A7845"/>
    <w:rsid w:val="007A7FA3"/>
    <w:rsid w:val="007B0B6C"/>
    <w:rsid w:val="007B1819"/>
    <w:rsid w:val="007B24EC"/>
    <w:rsid w:val="007B39D3"/>
    <w:rsid w:val="007B5A48"/>
    <w:rsid w:val="007B75E6"/>
    <w:rsid w:val="007C1BA2"/>
    <w:rsid w:val="007C2723"/>
    <w:rsid w:val="007C3DD0"/>
    <w:rsid w:val="007C43C3"/>
    <w:rsid w:val="007C691B"/>
    <w:rsid w:val="007D094F"/>
    <w:rsid w:val="007D106B"/>
    <w:rsid w:val="007D1163"/>
    <w:rsid w:val="007D197C"/>
    <w:rsid w:val="007D2136"/>
    <w:rsid w:val="007D385B"/>
    <w:rsid w:val="007D54DC"/>
    <w:rsid w:val="007D6C65"/>
    <w:rsid w:val="007E0142"/>
    <w:rsid w:val="007E0DD4"/>
    <w:rsid w:val="007E4D24"/>
    <w:rsid w:val="007E51BF"/>
    <w:rsid w:val="007E57EA"/>
    <w:rsid w:val="007F0A69"/>
    <w:rsid w:val="007F2CB8"/>
    <w:rsid w:val="007F4CE0"/>
    <w:rsid w:val="007F4FFE"/>
    <w:rsid w:val="007F5D9C"/>
    <w:rsid w:val="007F6D8A"/>
    <w:rsid w:val="00800113"/>
    <w:rsid w:val="00800BDA"/>
    <w:rsid w:val="00802606"/>
    <w:rsid w:val="0080402D"/>
    <w:rsid w:val="008040E8"/>
    <w:rsid w:val="008102EE"/>
    <w:rsid w:val="00811222"/>
    <w:rsid w:val="00811706"/>
    <w:rsid w:val="00813A41"/>
    <w:rsid w:val="00813FEE"/>
    <w:rsid w:val="00814A7F"/>
    <w:rsid w:val="00814D02"/>
    <w:rsid w:val="008163D1"/>
    <w:rsid w:val="00820C92"/>
    <w:rsid w:val="008224CB"/>
    <w:rsid w:val="00822EAC"/>
    <w:rsid w:val="008249F2"/>
    <w:rsid w:val="008274FF"/>
    <w:rsid w:val="00827B3A"/>
    <w:rsid w:val="00831395"/>
    <w:rsid w:val="00834CBF"/>
    <w:rsid w:val="00836418"/>
    <w:rsid w:val="00836AED"/>
    <w:rsid w:val="00836B1D"/>
    <w:rsid w:val="00841E86"/>
    <w:rsid w:val="00842DCC"/>
    <w:rsid w:val="0084309C"/>
    <w:rsid w:val="008433D6"/>
    <w:rsid w:val="00843A4A"/>
    <w:rsid w:val="00843C34"/>
    <w:rsid w:val="008457E3"/>
    <w:rsid w:val="00846717"/>
    <w:rsid w:val="00846772"/>
    <w:rsid w:val="008510F4"/>
    <w:rsid w:val="00851DC2"/>
    <w:rsid w:val="00852196"/>
    <w:rsid w:val="00852EE9"/>
    <w:rsid w:val="0085340A"/>
    <w:rsid w:val="00853996"/>
    <w:rsid w:val="00854F8F"/>
    <w:rsid w:val="00857D59"/>
    <w:rsid w:val="0086090B"/>
    <w:rsid w:val="00861CDF"/>
    <w:rsid w:val="00862402"/>
    <w:rsid w:val="00862ED7"/>
    <w:rsid w:val="00863512"/>
    <w:rsid w:val="00863A00"/>
    <w:rsid w:val="008642A3"/>
    <w:rsid w:val="00864B67"/>
    <w:rsid w:val="00865D15"/>
    <w:rsid w:val="0086657D"/>
    <w:rsid w:val="00866B46"/>
    <w:rsid w:val="008741EF"/>
    <w:rsid w:val="00875A1E"/>
    <w:rsid w:val="0087607E"/>
    <w:rsid w:val="008773F5"/>
    <w:rsid w:val="00877A07"/>
    <w:rsid w:val="0088255F"/>
    <w:rsid w:val="008828AA"/>
    <w:rsid w:val="00885459"/>
    <w:rsid w:val="00885562"/>
    <w:rsid w:val="00886B5E"/>
    <w:rsid w:val="00886D55"/>
    <w:rsid w:val="00890697"/>
    <w:rsid w:val="008907C0"/>
    <w:rsid w:val="00893811"/>
    <w:rsid w:val="00894241"/>
    <w:rsid w:val="0089425F"/>
    <w:rsid w:val="00897EC4"/>
    <w:rsid w:val="008A1AC5"/>
    <w:rsid w:val="008A5B56"/>
    <w:rsid w:val="008A6507"/>
    <w:rsid w:val="008A77A7"/>
    <w:rsid w:val="008B0346"/>
    <w:rsid w:val="008B0651"/>
    <w:rsid w:val="008B4255"/>
    <w:rsid w:val="008B5CEA"/>
    <w:rsid w:val="008B626E"/>
    <w:rsid w:val="008B6574"/>
    <w:rsid w:val="008B6779"/>
    <w:rsid w:val="008B6FE9"/>
    <w:rsid w:val="008B7F26"/>
    <w:rsid w:val="008C0DF7"/>
    <w:rsid w:val="008C2832"/>
    <w:rsid w:val="008C2835"/>
    <w:rsid w:val="008C398D"/>
    <w:rsid w:val="008C3EB2"/>
    <w:rsid w:val="008C5315"/>
    <w:rsid w:val="008C7DF0"/>
    <w:rsid w:val="008D0A1D"/>
    <w:rsid w:val="008D176D"/>
    <w:rsid w:val="008D18C3"/>
    <w:rsid w:val="008D345F"/>
    <w:rsid w:val="008D3CB4"/>
    <w:rsid w:val="008D43F4"/>
    <w:rsid w:val="008D4F8A"/>
    <w:rsid w:val="008D523A"/>
    <w:rsid w:val="008D5F35"/>
    <w:rsid w:val="008D6599"/>
    <w:rsid w:val="008D6A1E"/>
    <w:rsid w:val="008D796F"/>
    <w:rsid w:val="008E0723"/>
    <w:rsid w:val="008E262F"/>
    <w:rsid w:val="008E2D3E"/>
    <w:rsid w:val="008E4505"/>
    <w:rsid w:val="008E4E60"/>
    <w:rsid w:val="008E6386"/>
    <w:rsid w:val="008F0B7B"/>
    <w:rsid w:val="008F19EF"/>
    <w:rsid w:val="008F2259"/>
    <w:rsid w:val="008F3001"/>
    <w:rsid w:val="008F50F4"/>
    <w:rsid w:val="008F671A"/>
    <w:rsid w:val="008F7A35"/>
    <w:rsid w:val="0090110A"/>
    <w:rsid w:val="009022C6"/>
    <w:rsid w:val="009025DD"/>
    <w:rsid w:val="00902978"/>
    <w:rsid w:val="00904CC5"/>
    <w:rsid w:val="00904FF4"/>
    <w:rsid w:val="00905970"/>
    <w:rsid w:val="0091046A"/>
    <w:rsid w:val="009130F3"/>
    <w:rsid w:val="009153F1"/>
    <w:rsid w:val="00920A74"/>
    <w:rsid w:val="00921FD3"/>
    <w:rsid w:val="009220D7"/>
    <w:rsid w:val="00924FA6"/>
    <w:rsid w:val="009266DD"/>
    <w:rsid w:val="00927131"/>
    <w:rsid w:val="00933314"/>
    <w:rsid w:val="00934CBE"/>
    <w:rsid w:val="0093583C"/>
    <w:rsid w:val="00940A26"/>
    <w:rsid w:val="00940D75"/>
    <w:rsid w:val="00942939"/>
    <w:rsid w:val="009432ED"/>
    <w:rsid w:val="00944757"/>
    <w:rsid w:val="0094611E"/>
    <w:rsid w:val="00946C9F"/>
    <w:rsid w:val="00951F3C"/>
    <w:rsid w:val="00952DA8"/>
    <w:rsid w:val="00953272"/>
    <w:rsid w:val="00955D0A"/>
    <w:rsid w:val="009567FC"/>
    <w:rsid w:val="00956CA1"/>
    <w:rsid w:val="00957247"/>
    <w:rsid w:val="009572D2"/>
    <w:rsid w:val="00957643"/>
    <w:rsid w:val="009576F3"/>
    <w:rsid w:val="00957BDD"/>
    <w:rsid w:val="00957C0D"/>
    <w:rsid w:val="00960C28"/>
    <w:rsid w:val="00961A5F"/>
    <w:rsid w:val="00961EC6"/>
    <w:rsid w:val="00962715"/>
    <w:rsid w:val="00962DB3"/>
    <w:rsid w:val="009630AC"/>
    <w:rsid w:val="0096512E"/>
    <w:rsid w:val="00966A53"/>
    <w:rsid w:val="00971766"/>
    <w:rsid w:val="009725E4"/>
    <w:rsid w:val="0097542F"/>
    <w:rsid w:val="00975767"/>
    <w:rsid w:val="00976765"/>
    <w:rsid w:val="00977B34"/>
    <w:rsid w:val="00983877"/>
    <w:rsid w:val="00983DB2"/>
    <w:rsid w:val="00985F2E"/>
    <w:rsid w:val="0098628E"/>
    <w:rsid w:val="00986B43"/>
    <w:rsid w:val="009926C0"/>
    <w:rsid w:val="00994AF2"/>
    <w:rsid w:val="00994C99"/>
    <w:rsid w:val="009975CB"/>
    <w:rsid w:val="009977D9"/>
    <w:rsid w:val="00997EAD"/>
    <w:rsid w:val="009A21CF"/>
    <w:rsid w:val="009A31A2"/>
    <w:rsid w:val="009A46B3"/>
    <w:rsid w:val="009A49C9"/>
    <w:rsid w:val="009A6E13"/>
    <w:rsid w:val="009B0C2F"/>
    <w:rsid w:val="009B0EEB"/>
    <w:rsid w:val="009B2EE4"/>
    <w:rsid w:val="009B30B2"/>
    <w:rsid w:val="009B7B13"/>
    <w:rsid w:val="009C1EAF"/>
    <w:rsid w:val="009C2DB2"/>
    <w:rsid w:val="009C30F7"/>
    <w:rsid w:val="009C41FD"/>
    <w:rsid w:val="009C566F"/>
    <w:rsid w:val="009C5843"/>
    <w:rsid w:val="009C5BDF"/>
    <w:rsid w:val="009C6836"/>
    <w:rsid w:val="009C74BF"/>
    <w:rsid w:val="009D0CDB"/>
    <w:rsid w:val="009D1797"/>
    <w:rsid w:val="009D20C5"/>
    <w:rsid w:val="009D2BD1"/>
    <w:rsid w:val="009D2F6F"/>
    <w:rsid w:val="009D5939"/>
    <w:rsid w:val="009D7680"/>
    <w:rsid w:val="009E218E"/>
    <w:rsid w:val="009E7376"/>
    <w:rsid w:val="009F1CF2"/>
    <w:rsid w:val="009F3E96"/>
    <w:rsid w:val="009F48F0"/>
    <w:rsid w:val="009F5208"/>
    <w:rsid w:val="009F6057"/>
    <w:rsid w:val="009F655A"/>
    <w:rsid w:val="00A00254"/>
    <w:rsid w:val="00A00CBC"/>
    <w:rsid w:val="00A014FE"/>
    <w:rsid w:val="00A018D0"/>
    <w:rsid w:val="00A0350E"/>
    <w:rsid w:val="00A0356E"/>
    <w:rsid w:val="00A03662"/>
    <w:rsid w:val="00A03751"/>
    <w:rsid w:val="00A05561"/>
    <w:rsid w:val="00A06D4F"/>
    <w:rsid w:val="00A070BA"/>
    <w:rsid w:val="00A07ABE"/>
    <w:rsid w:val="00A11126"/>
    <w:rsid w:val="00A1127E"/>
    <w:rsid w:val="00A12842"/>
    <w:rsid w:val="00A128AC"/>
    <w:rsid w:val="00A1373B"/>
    <w:rsid w:val="00A13D06"/>
    <w:rsid w:val="00A14404"/>
    <w:rsid w:val="00A1513F"/>
    <w:rsid w:val="00A1575C"/>
    <w:rsid w:val="00A17317"/>
    <w:rsid w:val="00A20003"/>
    <w:rsid w:val="00A20D01"/>
    <w:rsid w:val="00A21F97"/>
    <w:rsid w:val="00A243A4"/>
    <w:rsid w:val="00A256D7"/>
    <w:rsid w:val="00A25BD8"/>
    <w:rsid w:val="00A263B1"/>
    <w:rsid w:val="00A31367"/>
    <w:rsid w:val="00A3217B"/>
    <w:rsid w:val="00A33C67"/>
    <w:rsid w:val="00A35389"/>
    <w:rsid w:val="00A42A13"/>
    <w:rsid w:val="00A43A37"/>
    <w:rsid w:val="00A43C5F"/>
    <w:rsid w:val="00A44D40"/>
    <w:rsid w:val="00A47B2F"/>
    <w:rsid w:val="00A51FED"/>
    <w:rsid w:val="00A5326B"/>
    <w:rsid w:val="00A536E3"/>
    <w:rsid w:val="00A54349"/>
    <w:rsid w:val="00A546FA"/>
    <w:rsid w:val="00A557F7"/>
    <w:rsid w:val="00A576AA"/>
    <w:rsid w:val="00A62741"/>
    <w:rsid w:val="00A635C9"/>
    <w:rsid w:val="00A64AFE"/>
    <w:rsid w:val="00A65014"/>
    <w:rsid w:val="00A665EA"/>
    <w:rsid w:val="00A707D0"/>
    <w:rsid w:val="00A70A96"/>
    <w:rsid w:val="00A71756"/>
    <w:rsid w:val="00A73F88"/>
    <w:rsid w:val="00A76245"/>
    <w:rsid w:val="00A76BAF"/>
    <w:rsid w:val="00A801A2"/>
    <w:rsid w:val="00A84232"/>
    <w:rsid w:val="00A871E7"/>
    <w:rsid w:val="00A87857"/>
    <w:rsid w:val="00A90680"/>
    <w:rsid w:val="00A91604"/>
    <w:rsid w:val="00A93419"/>
    <w:rsid w:val="00A9464A"/>
    <w:rsid w:val="00A95978"/>
    <w:rsid w:val="00A95998"/>
    <w:rsid w:val="00A96CAA"/>
    <w:rsid w:val="00A97858"/>
    <w:rsid w:val="00A97FAC"/>
    <w:rsid w:val="00AA2B39"/>
    <w:rsid w:val="00AA39B6"/>
    <w:rsid w:val="00AA4F6A"/>
    <w:rsid w:val="00AA528A"/>
    <w:rsid w:val="00AA5780"/>
    <w:rsid w:val="00AA591D"/>
    <w:rsid w:val="00AB27C8"/>
    <w:rsid w:val="00AB4332"/>
    <w:rsid w:val="00AB4B98"/>
    <w:rsid w:val="00AB50A9"/>
    <w:rsid w:val="00AB5CC7"/>
    <w:rsid w:val="00AC3EA2"/>
    <w:rsid w:val="00AC3FFC"/>
    <w:rsid w:val="00AC4DE8"/>
    <w:rsid w:val="00AC50FE"/>
    <w:rsid w:val="00AC534D"/>
    <w:rsid w:val="00AC5770"/>
    <w:rsid w:val="00AC5A0A"/>
    <w:rsid w:val="00AC619D"/>
    <w:rsid w:val="00AC6FE1"/>
    <w:rsid w:val="00AD053A"/>
    <w:rsid w:val="00AD4014"/>
    <w:rsid w:val="00AD5088"/>
    <w:rsid w:val="00AD5C33"/>
    <w:rsid w:val="00AE0560"/>
    <w:rsid w:val="00AE0ACA"/>
    <w:rsid w:val="00AE0CCA"/>
    <w:rsid w:val="00AE26FC"/>
    <w:rsid w:val="00AE2B85"/>
    <w:rsid w:val="00AE4253"/>
    <w:rsid w:val="00AE4C54"/>
    <w:rsid w:val="00AE59ED"/>
    <w:rsid w:val="00AE6641"/>
    <w:rsid w:val="00AE6B67"/>
    <w:rsid w:val="00AE7BCF"/>
    <w:rsid w:val="00AF0C30"/>
    <w:rsid w:val="00AF2FFB"/>
    <w:rsid w:val="00AF3631"/>
    <w:rsid w:val="00AF58AA"/>
    <w:rsid w:val="00AF6A0B"/>
    <w:rsid w:val="00B009C7"/>
    <w:rsid w:val="00B00BF4"/>
    <w:rsid w:val="00B010F3"/>
    <w:rsid w:val="00B01FC7"/>
    <w:rsid w:val="00B0243C"/>
    <w:rsid w:val="00B03162"/>
    <w:rsid w:val="00B047B4"/>
    <w:rsid w:val="00B0611C"/>
    <w:rsid w:val="00B10A52"/>
    <w:rsid w:val="00B111D4"/>
    <w:rsid w:val="00B137C4"/>
    <w:rsid w:val="00B16033"/>
    <w:rsid w:val="00B16B15"/>
    <w:rsid w:val="00B17909"/>
    <w:rsid w:val="00B228A4"/>
    <w:rsid w:val="00B2367D"/>
    <w:rsid w:val="00B23A03"/>
    <w:rsid w:val="00B26189"/>
    <w:rsid w:val="00B32C0B"/>
    <w:rsid w:val="00B33F55"/>
    <w:rsid w:val="00B3428B"/>
    <w:rsid w:val="00B348D5"/>
    <w:rsid w:val="00B34DC0"/>
    <w:rsid w:val="00B356D1"/>
    <w:rsid w:val="00B368D2"/>
    <w:rsid w:val="00B41FC1"/>
    <w:rsid w:val="00B425DE"/>
    <w:rsid w:val="00B4315E"/>
    <w:rsid w:val="00B43536"/>
    <w:rsid w:val="00B4425E"/>
    <w:rsid w:val="00B45E7A"/>
    <w:rsid w:val="00B4618E"/>
    <w:rsid w:val="00B47653"/>
    <w:rsid w:val="00B47CC7"/>
    <w:rsid w:val="00B508B5"/>
    <w:rsid w:val="00B509BA"/>
    <w:rsid w:val="00B5183B"/>
    <w:rsid w:val="00B530DE"/>
    <w:rsid w:val="00B53853"/>
    <w:rsid w:val="00B53950"/>
    <w:rsid w:val="00B5407D"/>
    <w:rsid w:val="00B54101"/>
    <w:rsid w:val="00B54F65"/>
    <w:rsid w:val="00B55001"/>
    <w:rsid w:val="00B55314"/>
    <w:rsid w:val="00B55C73"/>
    <w:rsid w:val="00B57D0E"/>
    <w:rsid w:val="00B616B7"/>
    <w:rsid w:val="00B64B5F"/>
    <w:rsid w:val="00B66425"/>
    <w:rsid w:val="00B7176B"/>
    <w:rsid w:val="00B71B6E"/>
    <w:rsid w:val="00B722B1"/>
    <w:rsid w:val="00B72601"/>
    <w:rsid w:val="00B74B83"/>
    <w:rsid w:val="00B75A1B"/>
    <w:rsid w:val="00B7669C"/>
    <w:rsid w:val="00B7740E"/>
    <w:rsid w:val="00B8184A"/>
    <w:rsid w:val="00B83D81"/>
    <w:rsid w:val="00B856C9"/>
    <w:rsid w:val="00B8636D"/>
    <w:rsid w:val="00B866D8"/>
    <w:rsid w:val="00B87178"/>
    <w:rsid w:val="00B90220"/>
    <w:rsid w:val="00B90AD5"/>
    <w:rsid w:val="00B92579"/>
    <w:rsid w:val="00B92625"/>
    <w:rsid w:val="00B928DE"/>
    <w:rsid w:val="00B92CA8"/>
    <w:rsid w:val="00B92D0D"/>
    <w:rsid w:val="00B93E20"/>
    <w:rsid w:val="00B95746"/>
    <w:rsid w:val="00B959AC"/>
    <w:rsid w:val="00BA0DE8"/>
    <w:rsid w:val="00BA1BC0"/>
    <w:rsid w:val="00BA30B9"/>
    <w:rsid w:val="00BA3E21"/>
    <w:rsid w:val="00BA5996"/>
    <w:rsid w:val="00BA7CB7"/>
    <w:rsid w:val="00BB00A2"/>
    <w:rsid w:val="00BB0EF1"/>
    <w:rsid w:val="00BB1BF7"/>
    <w:rsid w:val="00BB1C56"/>
    <w:rsid w:val="00BB2630"/>
    <w:rsid w:val="00BB29DF"/>
    <w:rsid w:val="00BB2A06"/>
    <w:rsid w:val="00BB349A"/>
    <w:rsid w:val="00BB5F09"/>
    <w:rsid w:val="00BB673E"/>
    <w:rsid w:val="00BB73D8"/>
    <w:rsid w:val="00BC188B"/>
    <w:rsid w:val="00BC19F1"/>
    <w:rsid w:val="00BC2680"/>
    <w:rsid w:val="00BC3690"/>
    <w:rsid w:val="00BC4096"/>
    <w:rsid w:val="00BC6ADB"/>
    <w:rsid w:val="00BC75AA"/>
    <w:rsid w:val="00BD0A8A"/>
    <w:rsid w:val="00BD0D11"/>
    <w:rsid w:val="00BD10B7"/>
    <w:rsid w:val="00BD1E5B"/>
    <w:rsid w:val="00BD2A63"/>
    <w:rsid w:val="00BD33C9"/>
    <w:rsid w:val="00BD5B4B"/>
    <w:rsid w:val="00BD5DF4"/>
    <w:rsid w:val="00BD73D5"/>
    <w:rsid w:val="00BE02CE"/>
    <w:rsid w:val="00BE03E9"/>
    <w:rsid w:val="00BE1B37"/>
    <w:rsid w:val="00BE2296"/>
    <w:rsid w:val="00BE28F1"/>
    <w:rsid w:val="00BE33D0"/>
    <w:rsid w:val="00BE3F7B"/>
    <w:rsid w:val="00BE4953"/>
    <w:rsid w:val="00BE5693"/>
    <w:rsid w:val="00BE5909"/>
    <w:rsid w:val="00BE59D6"/>
    <w:rsid w:val="00BF1E19"/>
    <w:rsid w:val="00BF739F"/>
    <w:rsid w:val="00C00E9B"/>
    <w:rsid w:val="00C01330"/>
    <w:rsid w:val="00C02121"/>
    <w:rsid w:val="00C0295A"/>
    <w:rsid w:val="00C05B1A"/>
    <w:rsid w:val="00C1070B"/>
    <w:rsid w:val="00C115EE"/>
    <w:rsid w:val="00C1280B"/>
    <w:rsid w:val="00C12988"/>
    <w:rsid w:val="00C12D0B"/>
    <w:rsid w:val="00C1406A"/>
    <w:rsid w:val="00C14B33"/>
    <w:rsid w:val="00C1506D"/>
    <w:rsid w:val="00C20DDB"/>
    <w:rsid w:val="00C2141D"/>
    <w:rsid w:val="00C2456F"/>
    <w:rsid w:val="00C245E0"/>
    <w:rsid w:val="00C24965"/>
    <w:rsid w:val="00C24E0C"/>
    <w:rsid w:val="00C26551"/>
    <w:rsid w:val="00C27328"/>
    <w:rsid w:val="00C27794"/>
    <w:rsid w:val="00C31BE6"/>
    <w:rsid w:val="00C35597"/>
    <w:rsid w:val="00C35A6B"/>
    <w:rsid w:val="00C36027"/>
    <w:rsid w:val="00C3653C"/>
    <w:rsid w:val="00C36AA2"/>
    <w:rsid w:val="00C419CD"/>
    <w:rsid w:val="00C421F9"/>
    <w:rsid w:val="00C43891"/>
    <w:rsid w:val="00C43F2D"/>
    <w:rsid w:val="00C44800"/>
    <w:rsid w:val="00C4500C"/>
    <w:rsid w:val="00C459A2"/>
    <w:rsid w:val="00C46401"/>
    <w:rsid w:val="00C502A1"/>
    <w:rsid w:val="00C509DC"/>
    <w:rsid w:val="00C50DDE"/>
    <w:rsid w:val="00C515B8"/>
    <w:rsid w:val="00C51A2F"/>
    <w:rsid w:val="00C51A49"/>
    <w:rsid w:val="00C51ACE"/>
    <w:rsid w:val="00C53C5C"/>
    <w:rsid w:val="00C54D26"/>
    <w:rsid w:val="00C572B1"/>
    <w:rsid w:val="00C61A0E"/>
    <w:rsid w:val="00C62FCD"/>
    <w:rsid w:val="00C649CD"/>
    <w:rsid w:val="00C6520E"/>
    <w:rsid w:val="00C6785F"/>
    <w:rsid w:val="00C7154D"/>
    <w:rsid w:val="00C74BF5"/>
    <w:rsid w:val="00C75429"/>
    <w:rsid w:val="00C758BA"/>
    <w:rsid w:val="00C768DD"/>
    <w:rsid w:val="00C81EAB"/>
    <w:rsid w:val="00C82AB0"/>
    <w:rsid w:val="00C850C3"/>
    <w:rsid w:val="00C854AC"/>
    <w:rsid w:val="00C86EB2"/>
    <w:rsid w:val="00C879BF"/>
    <w:rsid w:val="00C91292"/>
    <w:rsid w:val="00C93498"/>
    <w:rsid w:val="00C93872"/>
    <w:rsid w:val="00C939C5"/>
    <w:rsid w:val="00C945FC"/>
    <w:rsid w:val="00C948CF"/>
    <w:rsid w:val="00C94BB5"/>
    <w:rsid w:val="00CA04D2"/>
    <w:rsid w:val="00CA0DAF"/>
    <w:rsid w:val="00CA13CF"/>
    <w:rsid w:val="00CA15CB"/>
    <w:rsid w:val="00CA1B37"/>
    <w:rsid w:val="00CA23DA"/>
    <w:rsid w:val="00CA4083"/>
    <w:rsid w:val="00CA4838"/>
    <w:rsid w:val="00CA48B2"/>
    <w:rsid w:val="00CA69D3"/>
    <w:rsid w:val="00CA73AB"/>
    <w:rsid w:val="00CA74B5"/>
    <w:rsid w:val="00CB0225"/>
    <w:rsid w:val="00CB1A3B"/>
    <w:rsid w:val="00CB4C72"/>
    <w:rsid w:val="00CB7B29"/>
    <w:rsid w:val="00CC001B"/>
    <w:rsid w:val="00CC0402"/>
    <w:rsid w:val="00CC0A12"/>
    <w:rsid w:val="00CC12B6"/>
    <w:rsid w:val="00CC400B"/>
    <w:rsid w:val="00CC574E"/>
    <w:rsid w:val="00CC654F"/>
    <w:rsid w:val="00CD3499"/>
    <w:rsid w:val="00CD4754"/>
    <w:rsid w:val="00CD4A96"/>
    <w:rsid w:val="00CD5761"/>
    <w:rsid w:val="00CD6103"/>
    <w:rsid w:val="00CD6F19"/>
    <w:rsid w:val="00CD7DCD"/>
    <w:rsid w:val="00CE00DA"/>
    <w:rsid w:val="00CE1D94"/>
    <w:rsid w:val="00CE23D3"/>
    <w:rsid w:val="00CE3227"/>
    <w:rsid w:val="00CE6B92"/>
    <w:rsid w:val="00CE6F04"/>
    <w:rsid w:val="00CE7D09"/>
    <w:rsid w:val="00CF0E12"/>
    <w:rsid w:val="00CF2F5A"/>
    <w:rsid w:val="00CF3377"/>
    <w:rsid w:val="00CF602F"/>
    <w:rsid w:val="00CF62F1"/>
    <w:rsid w:val="00CF6D77"/>
    <w:rsid w:val="00CF7347"/>
    <w:rsid w:val="00CF7777"/>
    <w:rsid w:val="00D015E0"/>
    <w:rsid w:val="00D03B7F"/>
    <w:rsid w:val="00D04F29"/>
    <w:rsid w:val="00D05BC4"/>
    <w:rsid w:val="00D06508"/>
    <w:rsid w:val="00D06B80"/>
    <w:rsid w:val="00D077D4"/>
    <w:rsid w:val="00D12058"/>
    <w:rsid w:val="00D1583E"/>
    <w:rsid w:val="00D16A89"/>
    <w:rsid w:val="00D16E49"/>
    <w:rsid w:val="00D20F63"/>
    <w:rsid w:val="00D2140A"/>
    <w:rsid w:val="00D26346"/>
    <w:rsid w:val="00D27A18"/>
    <w:rsid w:val="00D3139F"/>
    <w:rsid w:val="00D315A5"/>
    <w:rsid w:val="00D31BF1"/>
    <w:rsid w:val="00D32C51"/>
    <w:rsid w:val="00D345B1"/>
    <w:rsid w:val="00D353F2"/>
    <w:rsid w:val="00D36669"/>
    <w:rsid w:val="00D4026B"/>
    <w:rsid w:val="00D406A1"/>
    <w:rsid w:val="00D4203B"/>
    <w:rsid w:val="00D42186"/>
    <w:rsid w:val="00D42C69"/>
    <w:rsid w:val="00D478FA"/>
    <w:rsid w:val="00D47C87"/>
    <w:rsid w:val="00D47D2B"/>
    <w:rsid w:val="00D47D7B"/>
    <w:rsid w:val="00D507EE"/>
    <w:rsid w:val="00D5086F"/>
    <w:rsid w:val="00D50C37"/>
    <w:rsid w:val="00D51B8A"/>
    <w:rsid w:val="00D535E7"/>
    <w:rsid w:val="00D557DE"/>
    <w:rsid w:val="00D55D74"/>
    <w:rsid w:val="00D56F3A"/>
    <w:rsid w:val="00D576EC"/>
    <w:rsid w:val="00D606C9"/>
    <w:rsid w:val="00D621DE"/>
    <w:rsid w:val="00D622AA"/>
    <w:rsid w:val="00D625DE"/>
    <w:rsid w:val="00D63460"/>
    <w:rsid w:val="00D63866"/>
    <w:rsid w:val="00D63FEB"/>
    <w:rsid w:val="00D64531"/>
    <w:rsid w:val="00D6529E"/>
    <w:rsid w:val="00D65AA1"/>
    <w:rsid w:val="00D65DBB"/>
    <w:rsid w:val="00D65EE9"/>
    <w:rsid w:val="00D665DE"/>
    <w:rsid w:val="00D7255D"/>
    <w:rsid w:val="00D72E41"/>
    <w:rsid w:val="00D734C9"/>
    <w:rsid w:val="00D74B3A"/>
    <w:rsid w:val="00D75B28"/>
    <w:rsid w:val="00D815C5"/>
    <w:rsid w:val="00D827D7"/>
    <w:rsid w:val="00D82F22"/>
    <w:rsid w:val="00D847B1"/>
    <w:rsid w:val="00D87B14"/>
    <w:rsid w:val="00D87EC4"/>
    <w:rsid w:val="00D87F1E"/>
    <w:rsid w:val="00D87F7A"/>
    <w:rsid w:val="00D9066E"/>
    <w:rsid w:val="00D9315F"/>
    <w:rsid w:val="00D9389A"/>
    <w:rsid w:val="00D94463"/>
    <w:rsid w:val="00D94985"/>
    <w:rsid w:val="00D9517A"/>
    <w:rsid w:val="00D9739B"/>
    <w:rsid w:val="00DA0CFA"/>
    <w:rsid w:val="00DA109C"/>
    <w:rsid w:val="00DA251A"/>
    <w:rsid w:val="00DA4A15"/>
    <w:rsid w:val="00DA4BE6"/>
    <w:rsid w:val="00DA626A"/>
    <w:rsid w:val="00DA6759"/>
    <w:rsid w:val="00DA6F8C"/>
    <w:rsid w:val="00DA714E"/>
    <w:rsid w:val="00DA7BDE"/>
    <w:rsid w:val="00DB06FB"/>
    <w:rsid w:val="00DB0CB6"/>
    <w:rsid w:val="00DB0ED8"/>
    <w:rsid w:val="00DB10B7"/>
    <w:rsid w:val="00DB1B49"/>
    <w:rsid w:val="00DB2039"/>
    <w:rsid w:val="00DB30BF"/>
    <w:rsid w:val="00DB4E4E"/>
    <w:rsid w:val="00DB5091"/>
    <w:rsid w:val="00DB5E8B"/>
    <w:rsid w:val="00DB68F7"/>
    <w:rsid w:val="00DB735E"/>
    <w:rsid w:val="00DB775C"/>
    <w:rsid w:val="00DB7BED"/>
    <w:rsid w:val="00DC0409"/>
    <w:rsid w:val="00DC1809"/>
    <w:rsid w:val="00DC6BF8"/>
    <w:rsid w:val="00DC7155"/>
    <w:rsid w:val="00DC73AA"/>
    <w:rsid w:val="00DC7DB9"/>
    <w:rsid w:val="00DD16B8"/>
    <w:rsid w:val="00DD21BC"/>
    <w:rsid w:val="00DD2A8A"/>
    <w:rsid w:val="00DD3473"/>
    <w:rsid w:val="00DD42E2"/>
    <w:rsid w:val="00DD502A"/>
    <w:rsid w:val="00DD74DC"/>
    <w:rsid w:val="00DE0F2C"/>
    <w:rsid w:val="00DE1337"/>
    <w:rsid w:val="00DE15CD"/>
    <w:rsid w:val="00DE1C25"/>
    <w:rsid w:val="00DE37DE"/>
    <w:rsid w:val="00DE446C"/>
    <w:rsid w:val="00DE561D"/>
    <w:rsid w:val="00DE5CC1"/>
    <w:rsid w:val="00DE5E06"/>
    <w:rsid w:val="00DE62B6"/>
    <w:rsid w:val="00DE6422"/>
    <w:rsid w:val="00DE67A1"/>
    <w:rsid w:val="00DE7B5C"/>
    <w:rsid w:val="00DF074A"/>
    <w:rsid w:val="00DF1D18"/>
    <w:rsid w:val="00DF1F92"/>
    <w:rsid w:val="00DF2D35"/>
    <w:rsid w:val="00DF363C"/>
    <w:rsid w:val="00DF3DFC"/>
    <w:rsid w:val="00DF4166"/>
    <w:rsid w:val="00DF4D51"/>
    <w:rsid w:val="00DF569B"/>
    <w:rsid w:val="00DF6203"/>
    <w:rsid w:val="00E00A62"/>
    <w:rsid w:val="00E00AD1"/>
    <w:rsid w:val="00E00FCB"/>
    <w:rsid w:val="00E01198"/>
    <w:rsid w:val="00E017C2"/>
    <w:rsid w:val="00E01BC7"/>
    <w:rsid w:val="00E02A42"/>
    <w:rsid w:val="00E02E80"/>
    <w:rsid w:val="00E03D68"/>
    <w:rsid w:val="00E057B1"/>
    <w:rsid w:val="00E06A09"/>
    <w:rsid w:val="00E06E40"/>
    <w:rsid w:val="00E10F1A"/>
    <w:rsid w:val="00E1382A"/>
    <w:rsid w:val="00E15B6A"/>
    <w:rsid w:val="00E171AE"/>
    <w:rsid w:val="00E1769E"/>
    <w:rsid w:val="00E23B46"/>
    <w:rsid w:val="00E24D78"/>
    <w:rsid w:val="00E27C56"/>
    <w:rsid w:val="00E34D43"/>
    <w:rsid w:val="00E36B9A"/>
    <w:rsid w:val="00E37390"/>
    <w:rsid w:val="00E37B8F"/>
    <w:rsid w:val="00E37E9D"/>
    <w:rsid w:val="00E40B32"/>
    <w:rsid w:val="00E42017"/>
    <w:rsid w:val="00E438C2"/>
    <w:rsid w:val="00E439A6"/>
    <w:rsid w:val="00E45BB0"/>
    <w:rsid w:val="00E52B68"/>
    <w:rsid w:val="00E52CF3"/>
    <w:rsid w:val="00E55823"/>
    <w:rsid w:val="00E56242"/>
    <w:rsid w:val="00E57296"/>
    <w:rsid w:val="00E57D74"/>
    <w:rsid w:val="00E60461"/>
    <w:rsid w:val="00E60601"/>
    <w:rsid w:val="00E6255C"/>
    <w:rsid w:val="00E63AB7"/>
    <w:rsid w:val="00E64945"/>
    <w:rsid w:val="00E66145"/>
    <w:rsid w:val="00E66F71"/>
    <w:rsid w:val="00E703A0"/>
    <w:rsid w:val="00E70F7C"/>
    <w:rsid w:val="00E711F1"/>
    <w:rsid w:val="00E729DC"/>
    <w:rsid w:val="00E744DE"/>
    <w:rsid w:val="00E74632"/>
    <w:rsid w:val="00E75C0C"/>
    <w:rsid w:val="00E77F10"/>
    <w:rsid w:val="00E8538B"/>
    <w:rsid w:val="00E86533"/>
    <w:rsid w:val="00E86BDE"/>
    <w:rsid w:val="00E87B58"/>
    <w:rsid w:val="00E87F09"/>
    <w:rsid w:val="00E90A4E"/>
    <w:rsid w:val="00E91082"/>
    <w:rsid w:val="00E92BC7"/>
    <w:rsid w:val="00E94674"/>
    <w:rsid w:val="00E962AB"/>
    <w:rsid w:val="00E96319"/>
    <w:rsid w:val="00E96689"/>
    <w:rsid w:val="00E96A7F"/>
    <w:rsid w:val="00E97EB0"/>
    <w:rsid w:val="00EA016D"/>
    <w:rsid w:val="00EA04B9"/>
    <w:rsid w:val="00EA09DE"/>
    <w:rsid w:val="00EA285A"/>
    <w:rsid w:val="00EA4C16"/>
    <w:rsid w:val="00EA4D05"/>
    <w:rsid w:val="00EB3309"/>
    <w:rsid w:val="00EB38D9"/>
    <w:rsid w:val="00EB5E27"/>
    <w:rsid w:val="00EB7197"/>
    <w:rsid w:val="00EC116E"/>
    <w:rsid w:val="00EC2C25"/>
    <w:rsid w:val="00EC3932"/>
    <w:rsid w:val="00EC72BA"/>
    <w:rsid w:val="00ED2497"/>
    <w:rsid w:val="00ED3CF1"/>
    <w:rsid w:val="00ED4E67"/>
    <w:rsid w:val="00ED63F4"/>
    <w:rsid w:val="00ED73DD"/>
    <w:rsid w:val="00ED7794"/>
    <w:rsid w:val="00EE23A3"/>
    <w:rsid w:val="00EE243A"/>
    <w:rsid w:val="00EE2F10"/>
    <w:rsid w:val="00EE4952"/>
    <w:rsid w:val="00EE6404"/>
    <w:rsid w:val="00EE7E04"/>
    <w:rsid w:val="00EF0970"/>
    <w:rsid w:val="00EF1C2A"/>
    <w:rsid w:val="00EF1C74"/>
    <w:rsid w:val="00EF283B"/>
    <w:rsid w:val="00EF3100"/>
    <w:rsid w:val="00EF34E5"/>
    <w:rsid w:val="00EF5609"/>
    <w:rsid w:val="00EF66A8"/>
    <w:rsid w:val="00EF7C41"/>
    <w:rsid w:val="00F0186B"/>
    <w:rsid w:val="00F01D69"/>
    <w:rsid w:val="00F01F24"/>
    <w:rsid w:val="00F03D05"/>
    <w:rsid w:val="00F103B2"/>
    <w:rsid w:val="00F11E39"/>
    <w:rsid w:val="00F12197"/>
    <w:rsid w:val="00F15A29"/>
    <w:rsid w:val="00F16826"/>
    <w:rsid w:val="00F200EA"/>
    <w:rsid w:val="00F205E3"/>
    <w:rsid w:val="00F2157A"/>
    <w:rsid w:val="00F23C08"/>
    <w:rsid w:val="00F245B4"/>
    <w:rsid w:val="00F2468F"/>
    <w:rsid w:val="00F25396"/>
    <w:rsid w:val="00F25ACF"/>
    <w:rsid w:val="00F26E39"/>
    <w:rsid w:val="00F27E55"/>
    <w:rsid w:val="00F31DA7"/>
    <w:rsid w:val="00F32962"/>
    <w:rsid w:val="00F3338E"/>
    <w:rsid w:val="00F33644"/>
    <w:rsid w:val="00F33FCC"/>
    <w:rsid w:val="00F34EEA"/>
    <w:rsid w:val="00F35372"/>
    <w:rsid w:val="00F360D9"/>
    <w:rsid w:val="00F361C4"/>
    <w:rsid w:val="00F42F01"/>
    <w:rsid w:val="00F4429A"/>
    <w:rsid w:val="00F45D10"/>
    <w:rsid w:val="00F462F3"/>
    <w:rsid w:val="00F47A43"/>
    <w:rsid w:val="00F50130"/>
    <w:rsid w:val="00F52CFE"/>
    <w:rsid w:val="00F53B95"/>
    <w:rsid w:val="00F5504A"/>
    <w:rsid w:val="00F550C4"/>
    <w:rsid w:val="00F56BCF"/>
    <w:rsid w:val="00F56CBA"/>
    <w:rsid w:val="00F578F4"/>
    <w:rsid w:val="00F57E04"/>
    <w:rsid w:val="00F60AE2"/>
    <w:rsid w:val="00F63401"/>
    <w:rsid w:val="00F64253"/>
    <w:rsid w:val="00F65479"/>
    <w:rsid w:val="00F7118D"/>
    <w:rsid w:val="00F7678D"/>
    <w:rsid w:val="00F76C9F"/>
    <w:rsid w:val="00F779EA"/>
    <w:rsid w:val="00F77AC0"/>
    <w:rsid w:val="00F816F1"/>
    <w:rsid w:val="00F830A2"/>
    <w:rsid w:val="00F8346A"/>
    <w:rsid w:val="00F836DA"/>
    <w:rsid w:val="00F844C7"/>
    <w:rsid w:val="00F85005"/>
    <w:rsid w:val="00F909BD"/>
    <w:rsid w:val="00F91BF7"/>
    <w:rsid w:val="00F92A82"/>
    <w:rsid w:val="00F94D7E"/>
    <w:rsid w:val="00F95F47"/>
    <w:rsid w:val="00F961C0"/>
    <w:rsid w:val="00F965BD"/>
    <w:rsid w:val="00F96A5D"/>
    <w:rsid w:val="00FA018E"/>
    <w:rsid w:val="00FA0BC7"/>
    <w:rsid w:val="00FA0FC5"/>
    <w:rsid w:val="00FA1145"/>
    <w:rsid w:val="00FA1921"/>
    <w:rsid w:val="00FA1C4A"/>
    <w:rsid w:val="00FA638A"/>
    <w:rsid w:val="00FA705C"/>
    <w:rsid w:val="00FB0145"/>
    <w:rsid w:val="00FB0EA4"/>
    <w:rsid w:val="00FB1BDB"/>
    <w:rsid w:val="00FB4CDE"/>
    <w:rsid w:val="00FB5620"/>
    <w:rsid w:val="00FB73B9"/>
    <w:rsid w:val="00FC0CD2"/>
    <w:rsid w:val="00FC1C18"/>
    <w:rsid w:val="00FC2660"/>
    <w:rsid w:val="00FC743A"/>
    <w:rsid w:val="00FC76B4"/>
    <w:rsid w:val="00FC792C"/>
    <w:rsid w:val="00FC7D66"/>
    <w:rsid w:val="00FD06D6"/>
    <w:rsid w:val="00FD213B"/>
    <w:rsid w:val="00FD2178"/>
    <w:rsid w:val="00FD311C"/>
    <w:rsid w:val="00FD37CB"/>
    <w:rsid w:val="00FD3B1E"/>
    <w:rsid w:val="00FD50E6"/>
    <w:rsid w:val="00FD548B"/>
    <w:rsid w:val="00FD68D3"/>
    <w:rsid w:val="00FD73F9"/>
    <w:rsid w:val="00FE10D9"/>
    <w:rsid w:val="00FE1D04"/>
    <w:rsid w:val="00FE2266"/>
    <w:rsid w:val="00FE2331"/>
    <w:rsid w:val="00FE234C"/>
    <w:rsid w:val="00FE28CA"/>
    <w:rsid w:val="00FE2E0A"/>
    <w:rsid w:val="00FE3150"/>
    <w:rsid w:val="00FE3CF6"/>
    <w:rsid w:val="00FE6809"/>
    <w:rsid w:val="00FE702D"/>
    <w:rsid w:val="00FF2334"/>
    <w:rsid w:val="00FF315B"/>
    <w:rsid w:val="00FF317E"/>
    <w:rsid w:val="00FF448E"/>
    <w:rsid w:val="00FF49F1"/>
    <w:rsid w:val="00FF4F1D"/>
    <w:rsid w:val="00FF595F"/>
    <w:rsid w:val="00FF5D5D"/>
    <w:rsid w:val="00FF70E2"/>
    <w:rsid w:val="01954F9F"/>
    <w:rsid w:val="03BB0DDE"/>
    <w:rsid w:val="040FDEDE"/>
    <w:rsid w:val="04A4BBD5"/>
    <w:rsid w:val="05FA64DB"/>
    <w:rsid w:val="084152A0"/>
    <w:rsid w:val="0B7E8286"/>
    <w:rsid w:val="0D6ECB17"/>
    <w:rsid w:val="1366BD75"/>
    <w:rsid w:val="13D68E7D"/>
    <w:rsid w:val="13DFF7B7"/>
    <w:rsid w:val="1465C298"/>
    <w:rsid w:val="17989DFD"/>
    <w:rsid w:val="18111E33"/>
    <w:rsid w:val="18395658"/>
    <w:rsid w:val="1897C747"/>
    <w:rsid w:val="18BEBB47"/>
    <w:rsid w:val="1A1724FC"/>
    <w:rsid w:val="1B7D772C"/>
    <w:rsid w:val="1BA912ED"/>
    <w:rsid w:val="1C63124D"/>
    <w:rsid w:val="1E75E27B"/>
    <w:rsid w:val="1F6BEF25"/>
    <w:rsid w:val="20FB3CB9"/>
    <w:rsid w:val="21B1A126"/>
    <w:rsid w:val="2378AF00"/>
    <w:rsid w:val="24F11EEA"/>
    <w:rsid w:val="265831BE"/>
    <w:rsid w:val="26909BA0"/>
    <w:rsid w:val="277C97F6"/>
    <w:rsid w:val="293EE503"/>
    <w:rsid w:val="294F006E"/>
    <w:rsid w:val="2A20B0CA"/>
    <w:rsid w:val="2B627173"/>
    <w:rsid w:val="2C53009E"/>
    <w:rsid w:val="2DC09450"/>
    <w:rsid w:val="2E67C2CD"/>
    <w:rsid w:val="30FDDEB0"/>
    <w:rsid w:val="32B6F996"/>
    <w:rsid w:val="33B4B10D"/>
    <w:rsid w:val="345C55D6"/>
    <w:rsid w:val="348F2F4A"/>
    <w:rsid w:val="36EA5593"/>
    <w:rsid w:val="37D6B6BB"/>
    <w:rsid w:val="3884D185"/>
    <w:rsid w:val="38B60D11"/>
    <w:rsid w:val="3A2F7286"/>
    <w:rsid w:val="3A6D4638"/>
    <w:rsid w:val="3B24F024"/>
    <w:rsid w:val="3B59E5EE"/>
    <w:rsid w:val="3B9E6D65"/>
    <w:rsid w:val="3C30EA17"/>
    <w:rsid w:val="3C90A697"/>
    <w:rsid w:val="3D1A2345"/>
    <w:rsid w:val="3D9A6E9E"/>
    <w:rsid w:val="3E12160E"/>
    <w:rsid w:val="419C4898"/>
    <w:rsid w:val="42E762C6"/>
    <w:rsid w:val="440FFA99"/>
    <w:rsid w:val="464F11E6"/>
    <w:rsid w:val="46FB3320"/>
    <w:rsid w:val="4716A0A5"/>
    <w:rsid w:val="487C959C"/>
    <w:rsid w:val="495B78EE"/>
    <w:rsid w:val="4C98E989"/>
    <w:rsid w:val="4CC77AA2"/>
    <w:rsid w:val="4D12330D"/>
    <w:rsid w:val="4D801031"/>
    <w:rsid w:val="4ED8E2DC"/>
    <w:rsid w:val="50A4C030"/>
    <w:rsid w:val="515DA57A"/>
    <w:rsid w:val="52526E9D"/>
    <w:rsid w:val="54E0A030"/>
    <w:rsid w:val="553C946D"/>
    <w:rsid w:val="55970DC2"/>
    <w:rsid w:val="562A94E9"/>
    <w:rsid w:val="58739DB7"/>
    <w:rsid w:val="5BAB5D21"/>
    <w:rsid w:val="5C242356"/>
    <w:rsid w:val="5D6B4C32"/>
    <w:rsid w:val="5DA2C5AB"/>
    <w:rsid w:val="5F791A5A"/>
    <w:rsid w:val="5FC6954C"/>
    <w:rsid w:val="6172728F"/>
    <w:rsid w:val="6239CE7D"/>
    <w:rsid w:val="62A9FC86"/>
    <w:rsid w:val="62E80309"/>
    <w:rsid w:val="63267D9A"/>
    <w:rsid w:val="648D384E"/>
    <w:rsid w:val="6708E982"/>
    <w:rsid w:val="67DC6DD6"/>
    <w:rsid w:val="69E3D18E"/>
    <w:rsid w:val="69F40B71"/>
    <w:rsid w:val="6D27E2F5"/>
    <w:rsid w:val="6E1BA5E8"/>
    <w:rsid w:val="6E571BBA"/>
    <w:rsid w:val="6E938EA6"/>
    <w:rsid w:val="6F24B429"/>
    <w:rsid w:val="6F80C5D4"/>
    <w:rsid w:val="6FA6FD1B"/>
    <w:rsid w:val="731D7E08"/>
    <w:rsid w:val="734FFBD6"/>
    <w:rsid w:val="750B2257"/>
    <w:rsid w:val="77DC6B5F"/>
    <w:rsid w:val="789C1AE8"/>
    <w:rsid w:val="78E45B5A"/>
    <w:rsid w:val="7DBD7761"/>
    <w:rsid w:val="7EACBE60"/>
    <w:rsid w:val="7EC60F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89B74"/>
  <w15:chartTrackingRefBased/>
  <w15:docId w15:val="{3BB374F7-0D1B-4070-9B09-BFF836CC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D827D7"/>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B83D81"/>
    <w:pPr>
      <w:numPr>
        <w:numId w:val="33"/>
      </w:numPr>
      <w:pBdr>
        <w:top w:val="single" w:sz="24" w:space="8" w:color="002664" w:themeColor="accent1"/>
      </w:pBdr>
      <w:spacing w:before="240" w:after="120" w:line="240" w:lineRule="auto"/>
      <w:outlineLvl w:val="0"/>
    </w:pPr>
    <w:rPr>
      <w:color w:val="002664" w:themeColor="accent1"/>
      <w:sz w:val="48"/>
    </w:rPr>
  </w:style>
  <w:style w:type="paragraph" w:styleId="Heading2">
    <w:name w:val="heading 2"/>
    <w:next w:val="BodyText"/>
    <w:link w:val="Heading2Char"/>
    <w:uiPriority w:val="9"/>
    <w:qFormat/>
    <w:rsid w:val="00B83D81"/>
    <w:pPr>
      <w:numPr>
        <w:ilvl w:val="1"/>
        <w:numId w:val="33"/>
      </w:numPr>
      <w:pBdr>
        <w:top w:val="single" w:sz="4" w:space="8" w:color="002664" w:themeColor="accent1"/>
      </w:pBdr>
      <w:spacing w:before="240" w:after="120" w:line="240" w:lineRule="auto"/>
      <w:outlineLvl w:val="1"/>
    </w:pPr>
    <w:rPr>
      <w:color w:val="002664" w:themeColor="accent1"/>
      <w:sz w:val="36"/>
    </w:rPr>
  </w:style>
  <w:style w:type="paragraph" w:styleId="Heading3">
    <w:name w:val="heading 3"/>
    <w:next w:val="BodyText"/>
    <w:link w:val="Heading3Char"/>
    <w:uiPriority w:val="9"/>
    <w:qFormat/>
    <w:rsid w:val="00B83D81"/>
    <w:pPr>
      <w:keepNext/>
      <w:keepLines/>
      <w:numPr>
        <w:ilvl w:val="2"/>
        <w:numId w:val="33"/>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next w:val="BodyText"/>
    <w:link w:val="Heading4Char"/>
    <w:uiPriority w:val="9"/>
    <w:qFormat/>
    <w:rsid w:val="00B83D81"/>
    <w:pPr>
      <w:keepNext/>
      <w:keepLines/>
      <w:numPr>
        <w:ilvl w:val="3"/>
        <w:numId w:val="33"/>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next w:val="BodyText"/>
    <w:link w:val="Heading5Char"/>
    <w:uiPriority w:val="9"/>
    <w:qFormat/>
    <w:rsid w:val="00B83D81"/>
    <w:pPr>
      <w:keepNext/>
      <w:keepLines/>
      <w:numPr>
        <w:ilvl w:val="4"/>
        <w:numId w:val="33"/>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B83D81"/>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6"/>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17"/>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basedOn w:val="DefaultParagraphFont"/>
    <w:link w:val="Heading2"/>
    <w:uiPriority w:val="9"/>
    <w:rsid w:val="00B83D81"/>
    <w:rPr>
      <w:color w:val="002664" w:themeColor="accent1"/>
      <w:sz w:val="36"/>
    </w:rPr>
  </w:style>
  <w:style w:type="character" w:customStyle="1" w:styleId="Heading3Char">
    <w:name w:val="Heading 3 Char"/>
    <w:basedOn w:val="DefaultParagraphFont"/>
    <w:link w:val="Heading3"/>
    <w:uiPriority w:val="9"/>
    <w:rsid w:val="00B83D81"/>
    <w:rPr>
      <w:rFonts w:asciiTheme="majorHAnsi" w:hAnsiTheme="majorHAnsi"/>
      <w:color w:val="002664" w:themeColor="accent1"/>
      <w:sz w:val="28"/>
    </w:rPr>
  </w:style>
  <w:style w:type="character" w:customStyle="1" w:styleId="Heading4Char">
    <w:name w:val="Heading 4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1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1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1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E36B9A"/>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character" w:customStyle="1" w:styleId="BoldItalic">
    <w:name w:val="Bold Italic"/>
    <w:basedOn w:val="DefaultParagraphFont"/>
    <w:uiPriority w:val="22"/>
    <w:qFormat/>
    <w:rsid w:val="004618C1"/>
    <w:rPr>
      <w:b/>
      <w:i/>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DB735E"/>
    <w:pPr>
      <w:spacing w:before="1440" w:after="960" w:line="240" w:lineRule="auto"/>
    </w:pPr>
    <w:rPr>
      <w:rFonts w:eastAsiaTheme="majorEastAsia" w:cstheme="majorBidi"/>
      <w:color w:val="002664" w:themeColor="accent1"/>
      <w:kern w:val="28"/>
      <w:position w:val="4"/>
      <w:sz w:val="80"/>
      <w:szCs w:val="56"/>
      <w:lang w:eastAsia="en-US"/>
    </w:rPr>
  </w:style>
  <w:style w:type="character" w:customStyle="1" w:styleId="TitleChar">
    <w:name w:val="Title Char"/>
    <w:basedOn w:val="DefaultParagraphFont"/>
    <w:link w:val="Title"/>
    <w:uiPriority w:val="1"/>
    <w:rsid w:val="00DB735E"/>
    <w:rPr>
      <w:rFonts w:eastAsiaTheme="majorEastAsia" w:cstheme="majorBidi"/>
      <w:color w:val="002664" w:themeColor="accent1"/>
      <w:kern w:val="28"/>
      <w:position w:val="4"/>
      <w:sz w:val="80"/>
      <w:szCs w:val="56"/>
      <w:lang w:eastAsia="en-US"/>
    </w:rPr>
  </w:style>
  <w:style w:type="paragraph" w:styleId="Subtitle">
    <w:name w:val="Subtitle"/>
    <w:next w:val="BodyText"/>
    <w:link w:val="SubtitleChar"/>
    <w:uiPriority w:val="2"/>
    <w:rsid w:val="00DB735E"/>
    <w:pPr>
      <w:numPr>
        <w:ilvl w:val="1"/>
      </w:numPr>
      <w:pBdr>
        <w:top w:val="single" w:sz="4" w:space="4" w:color="002664" w:themeColor="accent1"/>
      </w:pBdr>
      <w:suppressAutoHyphens/>
      <w:spacing w:after="0" w:line="240" w:lineRule="auto"/>
    </w:pPr>
    <w:rPr>
      <w:color w:val="002664" w:themeColor="accent1"/>
      <w:sz w:val="48"/>
      <w:lang w:eastAsia="en-US"/>
    </w:rPr>
  </w:style>
  <w:style w:type="character" w:customStyle="1" w:styleId="SubtitleChar">
    <w:name w:val="Subtitle Char"/>
    <w:basedOn w:val="DefaultParagraphFont"/>
    <w:link w:val="Subtitle"/>
    <w:uiPriority w:val="2"/>
    <w:rsid w:val="00DB735E"/>
    <w:rPr>
      <w:color w:val="002664" w:themeColor="accent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6D2ACB"/>
    <w:pPr>
      <w:tabs>
        <w:tab w:val="right" w:pos="10206"/>
      </w:tabs>
      <w:suppressAutoHyphens/>
      <w:spacing w:after="0" w:line="240" w:lineRule="auto"/>
      <w:contextualSpacing/>
    </w:pPr>
    <w:rPr>
      <w:rFonts w:asciiTheme="majorHAnsi" w:hAnsiTheme="majorHAnsi"/>
      <w:color w:val="002664" w:themeColor="accent1"/>
      <w:sz w:val="28"/>
    </w:rPr>
  </w:style>
  <w:style w:type="character" w:styleId="UnresolvedMention">
    <w:name w:val="Unresolved Mention"/>
    <w:basedOn w:val="DefaultParagraphFont"/>
    <w:uiPriority w:val="99"/>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DB735E"/>
    <w:pPr>
      <w:spacing w:before="480" w:after="240" w:line="240" w:lineRule="auto"/>
    </w:pPr>
    <w:rPr>
      <w:color w:val="002664" w:themeColor="accent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866D8"/>
    <w:pPr>
      <w:pBdr>
        <w:top w:val="single" w:sz="4" w:space="8" w:color="FFFFFF" w:themeColor="background1"/>
        <w:bottom w:val="single" w:sz="4" w:space="8" w:color="FFFFFF" w:themeColor="background1"/>
      </w:pBdr>
      <w:spacing w:before="2400" w:after="120" w:line="240" w:lineRule="auto"/>
      <w:contextualSpacing/>
    </w:pPr>
    <w:rPr>
      <w:color w:val="FFFFFF" w:themeColor="background1"/>
    </w:rPr>
  </w:style>
  <w:style w:type="character" w:customStyle="1" w:styleId="DateChar">
    <w:name w:val="Date Char"/>
    <w:basedOn w:val="DefaultParagraphFont"/>
    <w:link w:val="Date"/>
    <w:uiPriority w:val="3"/>
    <w:rsid w:val="00DB735E"/>
    <w:rPr>
      <w:color w:val="002664" w:themeColor="accent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DividerTitle40pt">
    <w:name w:val="Divider Title 40pt"/>
    <w:basedOn w:val="DefaultParagraphFont"/>
    <w:uiPriority w:val="6"/>
    <w:rsid w:val="00613A4E"/>
    <w:rPr>
      <w:sz w:val="80"/>
    </w:rPr>
  </w:style>
  <w:style w:type="character" w:customStyle="1" w:styleId="Logo">
    <w:name w:val="Logo"/>
    <w:basedOn w:val="DefaultParagraphFont"/>
    <w:uiPriority w:val="1"/>
    <w:rsid w:val="00DB735E"/>
    <w:rPr>
      <w:noProof/>
      <w:position w:val="-116"/>
    </w:rPr>
  </w:style>
  <w:style w:type="table" w:styleId="ListTable3-Accent2">
    <w:name w:val="List Table 3 Accent 2"/>
    <w:basedOn w:val="TableNormal"/>
    <w:uiPriority w:val="48"/>
    <w:rsid w:val="00787407"/>
    <w:pPr>
      <w:spacing w:after="0" w:line="240" w:lineRule="auto"/>
    </w:pPr>
    <w:tblPr>
      <w:tblStyleRowBandSize w:val="1"/>
      <w:tblStyleColBandSize w:val="1"/>
      <w:tblBorders>
        <w:top w:val="single" w:sz="4" w:space="0" w:color="146CFD" w:themeColor="accent2"/>
        <w:left w:val="single" w:sz="4" w:space="0" w:color="146CFD" w:themeColor="accent2"/>
        <w:bottom w:val="single" w:sz="4" w:space="0" w:color="146CFD" w:themeColor="accent2"/>
        <w:right w:val="single" w:sz="4" w:space="0" w:color="146CFD" w:themeColor="accent2"/>
      </w:tblBorders>
    </w:tblPr>
    <w:tblStylePr w:type="firstRow">
      <w:rPr>
        <w:b/>
        <w:bCs/>
        <w:color w:val="FFFFFF" w:themeColor="background1"/>
      </w:rPr>
      <w:tblPr/>
      <w:tcPr>
        <w:shd w:val="clear" w:color="auto" w:fill="146CFD" w:themeFill="accent2"/>
      </w:tcPr>
    </w:tblStylePr>
    <w:tblStylePr w:type="lastRow">
      <w:rPr>
        <w:b/>
        <w:bCs/>
      </w:rPr>
      <w:tblPr/>
      <w:tcPr>
        <w:tcBorders>
          <w:top w:val="double" w:sz="4" w:space="0" w:color="146CF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6CFD" w:themeColor="accent2"/>
          <w:right w:val="single" w:sz="4" w:space="0" w:color="146CFD" w:themeColor="accent2"/>
        </w:tcBorders>
      </w:tcPr>
    </w:tblStylePr>
    <w:tblStylePr w:type="band1Horz">
      <w:tblPr/>
      <w:tcPr>
        <w:tcBorders>
          <w:top w:val="single" w:sz="4" w:space="0" w:color="146CFD" w:themeColor="accent2"/>
          <w:bottom w:val="single" w:sz="4" w:space="0" w:color="146CF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6CFD" w:themeColor="accent2"/>
          <w:left w:val="nil"/>
        </w:tcBorders>
      </w:tcPr>
    </w:tblStylePr>
    <w:tblStylePr w:type="swCell">
      <w:tblPr/>
      <w:tcPr>
        <w:tcBorders>
          <w:top w:val="double" w:sz="4" w:space="0" w:color="146CFD" w:themeColor="accent2"/>
          <w:right w:val="nil"/>
        </w:tcBorders>
      </w:tcPr>
    </w:tblStylePr>
  </w:style>
  <w:style w:type="paragraph" w:styleId="Quote">
    <w:name w:val="Quote"/>
    <w:aliases w:val="Pull out quote"/>
    <w:next w:val="BodyText"/>
    <w:link w:val="QuoteChar"/>
    <w:uiPriority w:val="29"/>
    <w:qFormat/>
    <w:rsid w:val="00611BCB"/>
    <w:pPr>
      <w:pBdr>
        <w:left w:val="single" w:sz="4" w:space="8" w:color="D7153A" w:themeColor="text2"/>
      </w:pBdr>
      <w:spacing w:before="120" w:after="120" w:line="240" w:lineRule="auto"/>
      <w:ind w:left="227" w:right="57"/>
    </w:pPr>
    <w:rPr>
      <w:noProof/>
      <w:color w:val="002664" w:themeColor="accent1"/>
      <w:sz w:val="28"/>
    </w:rPr>
  </w:style>
  <w:style w:type="character" w:customStyle="1" w:styleId="QuoteChar">
    <w:name w:val="Quote Char"/>
    <w:aliases w:val="Pull out quote Char"/>
    <w:basedOn w:val="DefaultParagraphFont"/>
    <w:link w:val="Quote"/>
    <w:uiPriority w:val="29"/>
    <w:rsid w:val="00611BCB"/>
    <w:rPr>
      <w:noProof/>
      <w:color w:val="002664" w:themeColor="accent1"/>
      <w:sz w:val="28"/>
    </w:rPr>
  </w:style>
  <w:style w:type="paragraph" w:customStyle="1" w:styleId="BodyText1">
    <w:name w:val="Body Text1"/>
    <w:basedOn w:val="Normal"/>
    <w:qFormat/>
    <w:rsid w:val="00D827D7"/>
    <w:pPr>
      <w:suppressAutoHyphens w:val="0"/>
      <w:spacing w:before="100" w:line="260" w:lineRule="atLeast"/>
    </w:pPr>
    <w:rPr>
      <w:rFonts w:asciiTheme="minorHAnsi" w:eastAsiaTheme="minorHAnsi" w:hAnsiTheme="minorHAnsi" w:cstheme="minorHAnsi"/>
      <w:color w:val="auto"/>
      <w:sz w:val="22"/>
      <w:szCs w:val="22"/>
      <w:lang w:eastAsia="en-US"/>
    </w:rPr>
  </w:style>
  <w:style w:type="character" w:customStyle="1" w:styleId="normaltextrun">
    <w:name w:val="normaltextrun"/>
    <w:basedOn w:val="DefaultParagraphFont"/>
    <w:rsid w:val="008510F4"/>
  </w:style>
  <w:style w:type="character" w:customStyle="1" w:styleId="eop">
    <w:name w:val="eop"/>
    <w:basedOn w:val="DefaultParagraphFont"/>
    <w:rsid w:val="008510F4"/>
  </w:style>
  <w:style w:type="paragraph" w:styleId="Revision">
    <w:name w:val="Revision"/>
    <w:hidden/>
    <w:uiPriority w:val="99"/>
    <w:semiHidden/>
    <w:rsid w:val="00994C99"/>
    <w:pPr>
      <w:spacing w:after="0" w:line="240" w:lineRule="auto"/>
    </w:pPr>
    <w:rPr>
      <w:rFonts w:ascii="Calibri" w:eastAsia="Calibri" w:hAnsi="Calibri" w:cs="Calibri"/>
      <w:color w:val="FF0000"/>
      <w:sz w:val="20"/>
      <w:szCs w:val="20"/>
    </w:rPr>
  </w:style>
  <w:style w:type="character" w:styleId="Mention">
    <w:name w:val="Mention"/>
    <w:basedOn w:val="DefaultParagraphFont"/>
    <w:uiPriority w:val="99"/>
    <w:unhideWhenUsed/>
    <w:rsid w:val="00BE1B37"/>
    <w:rPr>
      <w:color w:val="2B579A"/>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621">
      <w:bodyDiv w:val="1"/>
      <w:marLeft w:val="0"/>
      <w:marRight w:val="0"/>
      <w:marTop w:val="0"/>
      <w:marBottom w:val="0"/>
      <w:divBdr>
        <w:top w:val="none" w:sz="0" w:space="0" w:color="auto"/>
        <w:left w:val="none" w:sz="0" w:space="0" w:color="auto"/>
        <w:bottom w:val="none" w:sz="0" w:space="0" w:color="auto"/>
        <w:right w:val="none" w:sz="0" w:space="0" w:color="auto"/>
      </w:divBdr>
    </w:div>
    <w:div w:id="42291871">
      <w:bodyDiv w:val="1"/>
      <w:marLeft w:val="0"/>
      <w:marRight w:val="0"/>
      <w:marTop w:val="0"/>
      <w:marBottom w:val="0"/>
      <w:divBdr>
        <w:top w:val="none" w:sz="0" w:space="0" w:color="auto"/>
        <w:left w:val="none" w:sz="0" w:space="0" w:color="auto"/>
        <w:bottom w:val="none" w:sz="0" w:space="0" w:color="auto"/>
        <w:right w:val="none" w:sz="0" w:space="0" w:color="auto"/>
      </w:divBdr>
      <w:divsChild>
        <w:div w:id="205945999">
          <w:marLeft w:val="0"/>
          <w:marRight w:val="0"/>
          <w:marTop w:val="0"/>
          <w:marBottom w:val="0"/>
          <w:divBdr>
            <w:top w:val="none" w:sz="0" w:space="0" w:color="auto"/>
            <w:left w:val="none" w:sz="0" w:space="0" w:color="auto"/>
            <w:bottom w:val="none" w:sz="0" w:space="0" w:color="auto"/>
            <w:right w:val="none" w:sz="0" w:space="0" w:color="auto"/>
          </w:divBdr>
        </w:div>
        <w:div w:id="475999755">
          <w:marLeft w:val="0"/>
          <w:marRight w:val="0"/>
          <w:marTop w:val="0"/>
          <w:marBottom w:val="0"/>
          <w:divBdr>
            <w:top w:val="none" w:sz="0" w:space="0" w:color="auto"/>
            <w:left w:val="none" w:sz="0" w:space="0" w:color="auto"/>
            <w:bottom w:val="none" w:sz="0" w:space="0" w:color="auto"/>
            <w:right w:val="none" w:sz="0" w:space="0" w:color="auto"/>
          </w:divBdr>
        </w:div>
        <w:div w:id="801389142">
          <w:marLeft w:val="0"/>
          <w:marRight w:val="0"/>
          <w:marTop w:val="0"/>
          <w:marBottom w:val="0"/>
          <w:divBdr>
            <w:top w:val="none" w:sz="0" w:space="0" w:color="auto"/>
            <w:left w:val="none" w:sz="0" w:space="0" w:color="auto"/>
            <w:bottom w:val="none" w:sz="0" w:space="0" w:color="auto"/>
            <w:right w:val="none" w:sz="0" w:space="0" w:color="auto"/>
          </w:divBdr>
        </w:div>
      </w:divsChild>
    </w:div>
    <w:div w:id="52043638">
      <w:bodyDiv w:val="1"/>
      <w:marLeft w:val="0"/>
      <w:marRight w:val="0"/>
      <w:marTop w:val="0"/>
      <w:marBottom w:val="0"/>
      <w:divBdr>
        <w:top w:val="none" w:sz="0" w:space="0" w:color="auto"/>
        <w:left w:val="none" w:sz="0" w:space="0" w:color="auto"/>
        <w:bottom w:val="none" w:sz="0" w:space="0" w:color="auto"/>
        <w:right w:val="none" w:sz="0" w:space="0" w:color="auto"/>
      </w:divBdr>
      <w:divsChild>
        <w:div w:id="1111633620">
          <w:marLeft w:val="0"/>
          <w:marRight w:val="0"/>
          <w:marTop w:val="0"/>
          <w:marBottom w:val="0"/>
          <w:divBdr>
            <w:top w:val="none" w:sz="0" w:space="0" w:color="auto"/>
            <w:left w:val="none" w:sz="0" w:space="0" w:color="auto"/>
            <w:bottom w:val="none" w:sz="0" w:space="0" w:color="auto"/>
            <w:right w:val="none" w:sz="0" w:space="0" w:color="auto"/>
          </w:divBdr>
        </w:div>
        <w:div w:id="1335497601">
          <w:marLeft w:val="0"/>
          <w:marRight w:val="0"/>
          <w:marTop w:val="0"/>
          <w:marBottom w:val="0"/>
          <w:divBdr>
            <w:top w:val="none" w:sz="0" w:space="0" w:color="auto"/>
            <w:left w:val="none" w:sz="0" w:space="0" w:color="auto"/>
            <w:bottom w:val="none" w:sz="0" w:space="0" w:color="auto"/>
            <w:right w:val="none" w:sz="0" w:space="0" w:color="auto"/>
          </w:divBdr>
        </w:div>
      </w:divsChild>
    </w:div>
    <w:div w:id="68843977">
      <w:bodyDiv w:val="1"/>
      <w:marLeft w:val="0"/>
      <w:marRight w:val="0"/>
      <w:marTop w:val="0"/>
      <w:marBottom w:val="0"/>
      <w:divBdr>
        <w:top w:val="none" w:sz="0" w:space="0" w:color="auto"/>
        <w:left w:val="none" w:sz="0" w:space="0" w:color="auto"/>
        <w:bottom w:val="none" w:sz="0" w:space="0" w:color="auto"/>
        <w:right w:val="none" w:sz="0" w:space="0" w:color="auto"/>
      </w:divBdr>
      <w:divsChild>
        <w:div w:id="1258632462">
          <w:marLeft w:val="0"/>
          <w:marRight w:val="0"/>
          <w:marTop w:val="0"/>
          <w:marBottom w:val="0"/>
          <w:divBdr>
            <w:top w:val="none" w:sz="0" w:space="0" w:color="auto"/>
            <w:left w:val="none" w:sz="0" w:space="0" w:color="auto"/>
            <w:bottom w:val="none" w:sz="0" w:space="0" w:color="auto"/>
            <w:right w:val="none" w:sz="0" w:space="0" w:color="auto"/>
          </w:divBdr>
        </w:div>
        <w:div w:id="1916237195">
          <w:marLeft w:val="0"/>
          <w:marRight w:val="0"/>
          <w:marTop w:val="0"/>
          <w:marBottom w:val="0"/>
          <w:divBdr>
            <w:top w:val="none" w:sz="0" w:space="0" w:color="auto"/>
            <w:left w:val="none" w:sz="0" w:space="0" w:color="auto"/>
            <w:bottom w:val="none" w:sz="0" w:space="0" w:color="auto"/>
            <w:right w:val="none" w:sz="0" w:space="0" w:color="auto"/>
          </w:divBdr>
        </w:div>
      </w:divsChild>
    </w:div>
    <w:div w:id="144057437">
      <w:bodyDiv w:val="1"/>
      <w:marLeft w:val="0"/>
      <w:marRight w:val="0"/>
      <w:marTop w:val="0"/>
      <w:marBottom w:val="0"/>
      <w:divBdr>
        <w:top w:val="none" w:sz="0" w:space="0" w:color="auto"/>
        <w:left w:val="none" w:sz="0" w:space="0" w:color="auto"/>
        <w:bottom w:val="none" w:sz="0" w:space="0" w:color="auto"/>
        <w:right w:val="none" w:sz="0" w:space="0" w:color="auto"/>
      </w:divBdr>
      <w:divsChild>
        <w:div w:id="1115371167">
          <w:marLeft w:val="0"/>
          <w:marRight w:val="0"/>
          <w:marTop w:val="0"/>
          <w:marBottom w:val="0"/>
          <w:divBdr>
            <w:top w:val="none" w:sz="0" w:space="0" w:color="auto"/>
            <w:left w:val="none" w:sz="0" w:space="0" w:color="auto"/>
            <w:bottom w:val="none" w:sz="0" w:space="0" w:color="auto"/>
            <w:right w:val="none" w:sz="0" w:space="0" w:color="auto"/>
          </w:divBdr>
        </w:div>
        <w:div w:id="1357849407">
          <w:marLeft w:val="0"/>
          <w:marRight w:val="0"/>
          <w:marTop w:val="0"/>
          <w:marBottom w:val="0"/>
          <w:divBdr>
            <w:top w:val="none" w:sz="0" w:space="0" w:color="auto"/>
            <w:left w:val="none" w:sz="0" w:space="0" w:color="auto"/>
            <w:bottom w:val="none" w:sz="0" w:space="0" w:color="auto"/>
            <w:right w:val="none" w:sz="0" w:space="0" w:color="auto"/>
          </w:divBdr>
        </w:div>
        <w:div w:id="1576238691">
          <w:marLeft w:val="0"/>
          <w:marRight w:val="0"/>
          <w:marTop w:val="0"/>
          <w:marBottom w:val="0"/>
          <w:divBdr>
            <w:top w:val="none" w:sz="0" w:space="0" w:color="auto"/>
            <w:left w:val="none" w:sz="0" w:space="0" w:color="auto"/>
            <w:bottom w:val="none" w:sz="0" w:space="0" w:color="auto"/>
            <w:right w:val="none" w:sz="0" w:space="0" w:color="auto"/>
          </w:divBdr>
        </w:div>
        <w:div w:id="1653288842">
          <w:marLeft w:val="0"/>
          <w:marRight w:val="0"/>
          <w:marTop w:val="0"/>
          <w:marBottom w:val="0"/>
          <w:divBdr>
            <w:top w:val="none" w:sz="0" w:space="0" w:color="auto"/>
            <w:left w:val="none" w:sz="0" w:space="0" w:color="auto"/>
            <w:bottom w:val="none" w:sz="0" w:space="0" w:color="auto"/>
            <w:right w:val="none" w:sz="0" w:space="0" w:color="auto"/>
          </w:divBdr>
        </w:div>
      </w:divsChild>
    </w:div>
    <w:div w:id="151333124">
      <w:bodyDiv w:val="1"/>
      <w:marLeft w:val="0"/>
      <w:marRight w:val="0"/>
      <w:marTop w:val="0"/>
      <w:marBottom w:val="0"/>
      <w:divBdr>
        <w:top w:val="none" w:sz="0" w:space="0" w:color="auto"/>
        <w:left w:val="none" w:sz="0" w:space="0" w:color="auto"/>
        <w:bottom w:val="none" w:sz="0" w:space="0" w:color="auto"/>
        <w:right w:val="none" w:sz="0" w:space="0" w:color="auto"/>
      </w:divBdr>
      <w:divsChild>
        <w:div w:id="244997300">
          <w:marLeft w:val="0"/>
          <w:marRight w:val="0"/>
          <w:marTop w:val="0"/>
          <w:marBottom w:val="0"/>
          <w:divBdr>
            <w:top w:val="none" w:sz="0" w:space="0" w:color="auto"/>
            <w:left w:val="none" w:sz="0" w:space="0" w:color="auto"/>
            <w:bottom w:val="none" w:sz="0" w:space="0" w:color="auto"/>
            <w:right w:val="none" w:sz="0" w:space="0" w:color="auto"/>
          </w:divBdr>
        </w:div>
        <w:div w:id="2081172673">
          <w:marLeft w:val="0"/>
          <w:marRight w:val="0"/>
          <w:marTop w:val="0"/>
          <w:marBottom w:val="0"/>
          <w:divBdr>
            <w:top w:val="none" w:sz="0" w:space="0" w:color="auto"/>
            <w:left w:val="none" w:sz="0" w:space="0" w:color="auto"/>
            <w:bottom w:val="none" w:sz="0" w:space="0" w:color="auto"/>
            <w:right w:val="none" w:sz="0" w:space="0" w:color="auto"/>
          </w:divBdr>
        </w:div>
      </w:divsChild>
    </w:div>
    <w:div w:id="241716229">
      <w:bodyDiv w:val="1"/>
      <w:marLeft w:val="0"/>
      <w:marRight w:val="0"/>
      <w:marTop w:val="0"/>
      <w:marBottom w:val="0"/>
      <w:divBdr>
        <w:top w:val="none" w:sz="0" w:space="0" w:color="auto"/>
        <w:left w:val="none" w:sz="0" w:space="0" w:color="auto"/>
        <w:bottom w:val="none" w:sz="0" w:space="0" w:color="auto"/>
        <w:right w:val="none" w:sz="0" w:space="0" w:color="auto"/>
      </w:divBdr>
      <w:divsChild>
        <w:div w:id="498345810">
          <w:marLeft w:val="0"/>
          <w:marRight w:val="0"/>
          <w:marTop w:val="0"/>
          <w:marBottom w:val="0"/>
          <w:divBdr>
            <w:top w:val="none" w:sz="0" w:space="0" w:color="auto"/>
            <w:left w:val="none" w:sz="0" w:space="0" w:color="auto"/>
            <w:bottom w:val="none" w:sz="0" w:space="0" w:color="auto"/>
            <w:right w:val="none" w:sz="0" w:space="0" w:color="auto"/>
          </w:divBdr>
        </w:div>
        <w:div w:id="1055352686">
          <w:marLeft w:val="0"/>
          <w:marRight w:val="0"/>
          <w:marTop w:val="0"/>
          <w:marBottom w:val="0"/>
          <w:divBdr>
            <w:top w:val="none" w:sz="0" w:space="0" w:color="auto"/>
            <w:left w:val="none" w:sz="0" w:space="0" w:color="auto"/>
            <w:bottom w:val="none" w:sz="0" w:space="0" w:color="auto"/>
            <w:right w:val="none" w:sz="0" w:space="0" w:color="auto"/>
          </w:divBdr>
        </w:div>
        <w:div w:id="1774128667">
          <w:marLeft w:val="0"/>
          <w:marRight w:val="0"/>
          <w:marTop w:val="0"/>
          <w:marBottom w:val="0"/>
          <w:divBdr>
            <w:top w:val="none" w:sz="0" w:space="0" w:color="auto"/>
            <w:left w:val="none" w:sz="0" w:space="0" w:color="auto"/>
            <w:bottom w:val="none" w:sz="0" w:space="0" w:color="auto"/>
            <w:right w:val="none" w:sz="0" w:space="0" w:color="auto"/>
          </w:divBdr>
        </w:div>
      </w:divsChild>
    </w:div>
    <w:div w:id="290596272">
      <w:bodyDiv w:val="1"/>
      <w:marLeft w:val="0"/>
      <w:marRight w:val="0"/>
      <w:marTop w:val="0"/>
      <w:marBottom w:val="0"/>
      <w:divBdr>
        <w:top w:val="none" w:sz="0" w:space="0" w:color="auto"/>
        <w:left w:val="none" w:sz="0" w:space="0" w:color="auto"/>
        <w:bottom w:val="none" w:sz="0" w:space="0" w:color="auto"/>
        <w:right w:val="none" w:sz="0" w:space="0" w:color="auto"/>
      </w:divBdr>
      <w:divsChild>
        <w:div w:id="82725143">
          <w:marLeft w:val="0"/>
          <w:marRight w:val="0"/>
          <w:marTop w:val="0"/>
          <w:marBottom w:val="0"/>
          <w:divBdr>
            <w:top w:val="none" w:sz="0" w:space="0" w:color="auto"/>
            <w:left w:val="none" w:sz="0" w:space="0" w:color="auto"/>
            <w:bottom w:val="none" w:sz="0" w:space="0" w:color="auto"/>
            <w:right w:val="none" w:sz="0" w:space="0" w:color="auto"/>
          </w:divBdr>
        </w:div>
        <w:div w:id="145098255">
          <w:marLeft w:val="0"/>
          <w:marRight w:val="0"/>
          <w:marTop w:val="0"/>
          <w:marBottom w:val="0"/>
          <w:divBdr>
            <w:top w:val="none" w:sz="0" w:space="0" w:color="auto"/>
            <w:left w:val="none" w:sz="0" w:space="0" w:color="auto"/>
            <w:bottom w:val="none" w:sz="0" w:space="0" w:color="auto"/>
            <w:right w:val="none" w:sz="0" w:space="0" w:color="auto"/>
          </w:divBdr>
        </w:div>
      </w:divsChild>
    </w:div>
    <w:div w:id="368726890">
      <w:bodyDiv w:val="1"/>
      <w:marLeft w:val="0"/>
      <w:marRight w:val="0"/>
      <w:marTop w:val="0"/>
      <w:marBottom w:val="0"/>
      <w:divBdr>
        <w:top w:val="none" w:sz="0" w:space="0" w:color="auto"/>
        <w:left w:val="none" w:sz="0" w:space="0" w:color="auto"/>
        <w:bottom w:val="none" w:sz="0" w:space="0" w:color="auto"/>
        <w:right w:val="none" w:sz="0" w:space="0" w:color="auto"/>
      </w:divBdr>
      <w:divsChild>
        <w:div w:id="869610512">
          <w:marLeft w:val="0"/>
          <w:marRight w:val="0"/>
          <w:marTop w:val="0"/>
          <w:marBottom w:val="0"/>
          <w:divBdr>
            <w:top w:val="none" w:sz="0" w:space="0" w:color="auto"/>
            <w:left w:val="none" w:sz="0" w:space="0" w:color="auto"/>
            <w:bottom w:val="none" w:sz="0" w:space="0" w:color="auto"/>
            <w:right w:val="none" w:sz="0" w:space="0" w:color="auto"/>
          </w:divBdr>
        </w:div>
        <w:div w:id="1293291205">
          <w:marLeft w:val="0"/>
          <w:marRight w:val="0"/>
          <w:marTop w:val="0"/>
          <w:marBottom w:val="0"/>
          <w:divBdr>
            <w:top w:val="none" w:sz="0" w:space="0" w:color="auto"/>
            <w:left w:val="none" w:sz="0" w:space="0" w:color="auto"/>
            <w:bottom w:val="none" w:sz="0" w:space="0" w:color="auto"/>
            <w:right w:val="none" w:sz="0" w:space="0" w:color="auto"/>
          </w:divBdr>
        </w:div>
        <w:div w:id="1784373837">
          <w:marLeft w:val="0"/>
          <w:marRight w:val="0"/>
          <w:marTop w:val="0"/>
          <w:marBottom w:val="0"/>
          <w:divBdr>
            <w:top w:val="none" w:sz="0" w:space="0" w:color="auto"/>
            <w:left w:val="none" w:sz="0" w:space="0" w:color="auto"/>
            <w:bottom w:val="none" w:sz="0" w:space="0" w:color="auto"/>
            <w:right w:val="none" w:sz="0" w:space="0" w:color="auto"/>
          </w:divBdr>
        </w:div>
        <w:div w:id="1859079614">
          <w:marLeft w:val="0"/>
          <w:marRight w:val="0"/>
          <w:marTop w:val="0"/>
          <w:marBottom w:val="0"/>
          <w:divBdr>
            <w:top w:val="none" w:sz="0" w:space="0" w:color="auto"/>
            <w:left w:val="none" w:sz="0" w:space="0" w:color="auto"/>
            <w:bottom w:val="none" w:sz="0" w:space="0" w:color="auto"/>
            <w:right w:val="none" w:sz="0" w:space="0" w:color="auto"/>
          </w:divBdr>
        </w:div>
      </w:divsChild>
    </w:div>
    <w:div w:id="388381986">
      <w:bodyDiv w:val="1"/>
      <w:marLeft w:val="0"/>
      <w:marRight w:val="0"/>
      <w:marTop w:val="0"/>
      <w:marBottom w:val="0"/>
      <w:divBdr>
        <w:top w:val="none" w:sz="0" w:space="0" w:color="auto"/>
        <w:left w:val="none" w:sz="0" w:space="0" w:color="auto"/>
        <w:bottom w:val="none" w:sz="0" w:space="0" w:color="auto"/>
        <w:right w:val="none" w:sz="0" w:space="0" w:color="auto"/>
      </w:divBdr>
      <w:divsChild>
        <w:div w:id="548421365">
          <w:marLeft w:val="0"/>
          <w:marRight w:val="0"/>
          <w:marTop w:val="0"/>
          <w:marBottom w:val="0"/>
          <w:divBdr>
            <w:top w:val="none" w:sz="0" w:space="0" w:color="auto"/>
            <w:left w:val="none" w:sz="0" w:space="0" w:color="auto"/>
            <w:bottom w:val="none" w:sz="0" w:space="0" w:color="auto"/>
            <w:right w:val="none" w:sz="0" w:space="0" w:color="auto"/>
          </w:divBdr>
        </w:div>
        <w:div w:id="895432161">
          <w:marLeft w:val="0"/>
          <w:marRight w:val="0"/>
          <w:marTop w:val="0"/>
          <w:marBottom w:val="0"/>
          <w:divBdr>
            <w:top w:val="none" w:sz="0" w:space="0" w:color="auto"/>
            <w:left w:val="none" w:sz="0" w:space="0" w:color="auto"/>
            <w:bottom w:val="none" w:sz="0" w:space="0" w:color="auto"/>
            <w:right w:val="none" w:sz="0" w:space="0" w:color="auto"/>
          </w:divBdr>
        </w:div>
        <w:div w:id="1402021611">
          <w:marLeft w:val="0"/>
          <w:marRight w:val="0"/>
          <w:marTop w:val="0"/>
          <w:marBottom w:val="0"/>
          <w:divBdr>
            <w:top w:val="none" w:sz="0" w:space="0" w:color="auto"/>
            <w:left w:val="none" w:sz="0" w:space="0" w:color="auto"/>
            <w:bottom w:val="none" w:sz="0" w:space="0" w:color="auto"/>
            <w:right w:val="none" w:sz="0" w:space="0" w:color="auto"/>
          </w:divBdr>
        </w:div>
      </w:divsChild>
    </w:div>
    <w:div w:id="670064767">
      <w:bodyDiv w:val="1"/>
      <w:marLeft w:val="0"/>
      <w:marRight w:val="0"/>
      <w:marTop w:val="0"/>
      <w:marBottom w:val="0"/>
      <w:divBdr>
        <w:top w:val="none" w:sz="0" w:space="0" w:color="auto"/>
        <w:left w:val="none" w:sz="0" w:space="0" w:color="auto"/>
        <w:bottom w:val="none" w:sz="0" w:space="0" w:color="auto"/>
        <w:right w:val="none" w:sz="0" w:space="0" w:color="auto"/>
      </w:divBdr>
      <w:divsChild>
        <w:div w:id="84153553">
          <w:marLeft w:val="0"/>
          <w:marRight w:val="0"/>
          <w:marTop w:val="0"/>
          <w:marBottom w:val="0"/>
          <w:divBdr>
            <w:top w:val="none" w:sz="0" w:space="0" w:color="auto"/>
            <w:left w:val="none" w:sz="0" w:space="0" w:color="auto"/>
            <w:bottom w:val="none" w:sz="0" w:space="0" w:color="auto"/>
            <w:right w:val="none" w:sz="0" w:space="0" w:color="auto"/>
          </w:divBdr>
        </w:div>
        <w:div w:id="435751306">
          <w:marLeft w:val="0"/>
          <w:marRight w:val="0"/>
          <w:marTop w:val="0"/>
          <w:marBottom w:val="0"/>
          <w:divBdr>
            <w:top w:val="none" w:sz="0" w:space="0" w:color="auto"/>
            <w:left w:val="none" w:sz="0" w:space="0" w:color="auto"/>
            <w:bottom w:val="none" w:sz="0" w:space="0" w:color="auto"/>
            <w:right w:val="none" w:sz="0" w:space="0" w:color="auto"/>
          </w:divBdr>
        </w:div>
        <w:div w:id="715468497">
          <w:marLeft w:val="0"/>
          <w:marRight w:val="0"/>
          <w:marTop w:val="0"/>
          <w:marBottom w:val="0"/>
          <w:divBdr>
            <w:top w:val="none" w:sz="0" w:space="0" w:color="auto"/>
            <w:left w:val="none" w:sz="0" w:space="0" w:color="auto"/>
            <w:bottom w:val="none" w:sz="0" w:space="0" w:color="auto"/>
            <w:right w:val="none" w:sz="0" w:space="0" w:color="auto"/>
          </w:divBdr>
        </w:div>
      </w:divsChild>
    </w:div>
    <w:div w:id="696471894">
      <w:bodyDiv w:val="1"/>
      <w:marLeft w:val="0"/>
      <w:marRight w:val="0"/>
      <w:marTop w:val="0"/>
      <w:marBottom w:val="0"/>
      <w:divBdr>
        <w:top w:val="none" w:sz="0" w:space="0" w:color="auto"/>
        <w:left w:val="none" w:sz="0" w:space="0" w:color="auto"/>
        <w:bottom w:val="none" w:sz="0" w:space="0" w:color="auto"/>
        <w:right w:val="none" w:sz="0" w:space="0" w:color="auto"/>
      </w:divBdr>
      <w:divsChild>
        <w:div w:id="557203653">
          <w:marLeft w:val="0"/>
          <w:marRight w:val="0"/>
          <w:marTop w:val="0"/>
          <w:marBottom w:val="0"/>
          <w:divBdr>
            <w:top w:val="none" w:sz="0" w:space="0" w:color="auto"/>
            <w:left w:val="none" w:sz="0" w:space="0" w:color="auto"/>
            <w:bottom w:val="none" w:sz="0" w:space="0" w:color="auto"/>
            <w:right w:val="none" w:sz="0" w:space="0" w:color="auto"/>
          </w:divBdr>
        </w:div>
        <w:div w:id="906377309">
          <w:marLeft w:val="0"/>
          <w:marRight w:val="0"/>
          <w:marTop w:val="0"/>
          <w:marBottom w:val="0"/>
          <w:divBdr>
            <w:top w:val="none" w:sz="0" w:space="0" w:color="auto"/>
            <w:left w:val="none" w:sz="0" w:space="0" w:color="auto"/>
            <w:bottom w:val="none" w:sz="0" w:space="0" w:color="auto"/>
            <w:right w:val="none" w:sz="0" w:space="0" w:color="auto"/>
          </w:divBdr>
        </w:div>
        <w:div w:id="1430613634">
          <w:marLeft w:val="0"/>
          <w:marRight w:val="0"/>
          <w:marTop w:val="0"/>
          <w:marBottom w:val="0"/>
          <w:divBdr>
            <w:top w:val="none" w:sz="0" w:space="0" w:color="auto"/>
            <w:left w:val="none" w:sz="0" w:space="0" w:color="auto"/>
            <w:bottom w:val="none" w:sz="0" w:space="0" w:color="auto"/>
            <w:right w:val="none" w:sz="0" w:space="0" w:color="auto"/>
          </w:divBdr>
        </w:div>
        <w:div w:id="1576861884">
          <w:marLeft w:val="0"/>
          <w:marRight w:val="0"/>
          <w:marTop w:val="0"/>
          <w:marBottom w:val="0"/>
          <w:divBdr>
            <w:top w:val="none" w:sz="0" w:space="0" w:color="auto"/>
            <w:left w:val="none" w:sz="0" w:space="0" w:color="auto"/>
            <w:bottom w:val="none" w:sz="0" w:space="0" w:color="auto"/>
            <w:right w:val="none" w:sz="0" w:space="0" w:color="auto"/>
          </w:divBdr>
        </w:div>
      </w:divsChild>
    </w:div>
    <w:div w:id="720593736">
      <w:bodyDiv w:val="1"/>
      <w:marLeft w:val="0"/>
      <w:marRight w:val="0"/>
      <w:marTop w:val="0"/>
      <w:marBottom w:val="0"/>
      <w:divBdr>
        <w:top w:val="none" w:sz="0" w:space="0" w:color="auto"/>
        <w:left w:val="none" w:sz="0" w:space="0" w:color="auto"/>
        <w:bottom w:val="none" w:sz="0" w:space="0" w:color="auto"/>
        <w:right w:val="none" w:sz="0" w:space="0" w:color="auto"/>
      </w:divBdr>
      <w:divsChild>
        <w:div w:id="168837017">
          <w:marLeft w:val="0"/>
          <w:marRight w:val="0"/>
          <w:marTop w:val="0"/>
          <w:marBottom w:val="0"/>
          <w:divBdr>
            <w:top w:val="none" w:sz="0" w:space="0" w:color="auto"/>
            <w:left w:val="none" w:sz="0" w:space="0" w:color="auto"/>
            <w:bottom w:val="none" w:sz="0" w:space="0" w:color="auto"/>
            <w:right w:val="none" w:sz="0" w:space="0" w:color="auto"/>
          </w:divBdr>
        </w:div>
        <w:div w:id="557473852">
          <w:marLeft w:val="0"/>
          <w:marRight w:val="0"/>
          <w:marTop w:val="0"/>
          <w:marBottom w:val="0"/>
          <w:divBdr>
            <w:top w:val="none" w:sz="0" w:space="0" w:color="auto"/>
            <w:left w:val="none" w:sz="0" w:space="0" w:color="auto"/>
            <w:bottom w:val="none" w:sz="0" w:space="0" w:color="auto"/>
            <w:right w:val="none" w:sz="0" w:space="0" w:color="auto"/>
          </w:divBdr>
        </w:div>
        <w:div w:id="1553926769">
          <w:marLeft w:val="0"/>
          <w:marRight w:val="0"/>
          <w:marTop w:val="0"/>
          <w:marBottom w:val="0"/>
          <w:divBdr>
            <w:top w:val="none" w:sz="0" w:space="0" w:color="auto"/>
            <w:left w:val="none" w:sz="0" w:space="0" w:color="auto"/>
            <w:bottom w:val="none" w:sz="0" w:space="0" w:color="auto"/>
            <w:right w:val="none" w:sz="0" w:space="0" w:color="auto"/>
          </w:divBdr>
        </w:div>
        <w:div w:id="1853490330">
          <w:marLeft w:val="0"/>
          <w:marRight w:val="0"/>
          <w:marTop w:val="0"/>
          <w:marBottom w:val="0"/>
          <w:divBdr>
            <w:top w:val="none" w:sz="0" w:space="0" w:color="auto"/>
            <w:left w:val="none" w:sz="0" w:space="0" w:color="auto"/>
            <w:bottom w:val="none" w:sz="0" w:space="0" w:color="auto"/>
            <w:right w:val="none" w:sz="0" w:space="0" w:color="auto"/>
          </w:divBdr>
        </w:div>
      </w:divsChild>
    </w:div>
    <w:div w:id="724184169">
      <w:bodyDiv w:val="1"/>
      <w:marLeft w:val="0"/>
      <w:marRight w:val="0"/>
      <w:marTop w:val="0"/>
      <w:marBottom w:val="0"/>
      <w:divBdr>
        <w:top w:val="none" w:sz="0" w:space="0" w:color="auto"/>
        <w:left w:val="none" w:sz="0" w:space="0" w:color="auto"/>
        <w:bottom w:val="none" w:sz="0" w:space="0" w:color="auto"/>
        <w:right w:val="none" w:sz="0" w:space="0" w:color="auto"/>
      </w:divBdr>
      <w:divsChild>
        <w:div w:id="1662194704">
          <w:marLeft w:val="0"/>
          <w:marRight w:val="0"/>
          <w:marTop w:val="0"/>
          <w:marBottom w:val="0"/>
          <w:divBdr>
            <w:top w:val="none" w:sz="0" w:space="0" w:color="auto"/>
            <w:left w:val="none" w:sz="0" w:space="0" w:color="auto"/>
            <w:bottom w:val="none" w:sz="0" w:space="0" w:color="auto"/>
            <w:right w:val="none" w:sz="0" w:space="0" w:color="auto"/>
          </w:divBdr>
        </w:div>
        <w:div w:id="2072270550">
          <w:marLeft w:val="0"/>
          <w:marRight w:val="0"/>
          <w:marTop w:val="0"/>
          <w:marBottom w:val="0"/>
          <w:divBdr>
            <w:top w:val="none" w:sz="0" w:space="0" w:color="auto"/>
            <w:left w:val="none" w:sz="0" w:space="0" w:color="auto"/>
            <w:bottom w:val="none" w:sz="0" w:space="0" w:color="auto"/>
            <w:right w:val="none" w:sz="0" w:space="0" w:color="auto"/>
          </w:divBdr>
        </w:div>
      </w:divsChild>
    </w:div>
    <w:div w:id="783577642">
      <w:bodyDiv w:val="1"/>
      <w:marLeft w:val="0"/>
      <w:marRight w:val="0"/>
      <w:marTop w:val="0"/>
      <w:marBottom w:val="0"/>
      <w:divBdr>
        <w:top w:val="none" w:sz="0" w:space="0" w:color="auto"/>
        <w:left w:val="none" w:sz="0" w:space="0" w:color="auto"/>
        <w:bottom w:val="none" w:sz="0" w:space="0" w:color="auto"/>
        <w:right w:val="none" w:sz="0" w:space="0" w:color="auto"/>
      </w:divBdr>
      <w:divsChild>
        <w:div w:id="183984970">
          <w:marLeft w:val="0"/>
          <w:marRight w:val="0"/>
          <w:marTop w:val="0"/>
          <w:marBottom w:val="0"/>
          <w:divBdr>
            <w:top w:val="none" w:sz="0" w:space="0" w:color="auto"/>
            <w:left w:val="none" w:sz="0" w:space="0" w:color="auto"/>
            <w:bottom w:val="none" w:sz="0" w:space="0" w:color="auto"/>
            <w:right w:val="none" w:sz="0" w:space="0" w:color="auto"/>
          </w:divBdr>
        </w:div>
        <w:div w:id="1366756556">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230380332">
      <w:bodyDiv w:val="1"/>
      <w:marLeft w:val="0"/>
      <w:marRight w:val="0"/>
      <w:marTop w:val="0"/>
      <w:marBottom w:val="0"/>
      <w:divBdr>
        <w:top w:val="none" w:sz="0" w:space="0" w:color="auto"/>
        <w:left w:val="none" w:sz="0" w:space="0" w:color="auto"/>
        <w:bottom w:val="none" w:sz="0" w:space="0" w:color="auto"/>
        <w:right w:val="none" w:sz="0" w:space="0" w:color="auto"/>
      </w:divBdr>
    </w:div>
    <w:div w:id="1278487990">
      <w:bodyDiv w:val="1"/>
      <w:marLeft w:val="0"/>
      <w:marRight w:val="0"/>
      <w:marTop w:val="0"/>
      <w:marBottom w:val="0"/>
      <w:divBdr>
        <w:top w:val="none" w:sz="0" w:space="0" w:color="auto"/>
        <w:left w:val="none" w:sz="0" w:space="0" w:color="auto"/>
        <w:bottom w:val="none" w:sz="0" w:space="0" w:color="auto"/>
        <w:right w:val="none" w:sz="0" w:space="0" w:color="auto"/>
      </w:divBdr>
      <w:divsChild>
        <w:div w:id="160512873">
          <w:marLeft w:val="0"/>
          <w:marRight w:val="0"/>
          <w:marTop w:val="0"/>
          <w:marBottom w:val="0"/>
          <w:divBdr>
            <w:top w:val="none" w:sz="0" w:space="0" w:color="auto"/>
            <w:left w:val="none" w:sz="0" w:space="0" w:color="auto"/>
            <w:bottom w:val="none" w:sz="0" w:space="0" w:color="auto"/>
            <w:right w:val="none" w:sz="0" w:space="0" w:color="auto"/>
          </w:divBdr>
        </w:div>
        <w:div w:id="841121406">
          <w:marLeft w:val="0"/>
          <w:marRight w:val="0"/>
          <w:marTop w:val="0"/>
          <w:marBottom w:val="0"/>
          <w:divBdr>
            <w:top w:val="none" w:sz="0" w:space="0" w:color="auto"/>
            <w:left w:val="none" w:sz="0" w:space="0" w:color="auto"/>
            <w:bottom w:val="none" w:sz="0" w:space="0" w:color="auto"/>
            <w:right w:val="none" w:sz="0" w:space="0" w:color="auto"/>
          </w:divBdr>
        </w:div>
        <w:div w:id="1256936636">
          <w:marLeft w:val="0"/>
          <w:marRight w:val="0"/>
          <w:marTop w:val="0"/>
          <w:marBottom w:val="0"/>
          <w:divBdr>
            <w:top w:val="none" w:sz="0" w:space="0" w:color="auto"/>
            <w:left w:val="none" w:sz="0" w:space="0" w:color="auto"/>
            <w:bottom w:val="none" w:sz="0" w:space="0" w:color="auto"/>
            <w:right w:val="none" w:sz="0" w:space="0" w:color="auto"/>
          </w:divBdr>
        </w:div>
        <w:div w:id="1945532825">
          <w:marLeft w:val="0"/>
          <w:marRight w:val="0"/>
          <w:marTop w:val="0"/>
          <w:marBottom w:val="0"/>
          <w:divBdr>
            <w:top w:val="none" w:sz="0" w:space="0" w:color="auto"/>
            <w:left w:val="none" w:sz="0" w:space="0" w:color="auto"/>
            <w:bottom w:val="none" w:sz="0" w:space="0" w:color="auto"/>
            <w:right w:val="none" w:sz="0" w:space="0" w:color="auto"/>
          </w:divBdr>
        </w:div>
      </w:divsChild>
    </w:div>
    <w:div w:id="1445541716">
      <w:bodyDiv w:val="1"/>
      <w:marLeft w:val="0"/>
      <w:marRight w:val="0"/>
      <w:marTop w:val="0"/>
      <w:marBottom w:val="0"/>
      <w:divBdr>
        <w:top w:val="none" w:sz="0" w:space="0" w:color="auto"/>
        <w:left w:val="none" w:sz="0" w:space="0" w:color="auto"/>
        <w:bottom w:val="none" w:sz="0" w:space="0" w:color="auto"/>
        <w:right w:val="none" w:sz="0" w:space="0" w:color="auto"/>
      </w:divBdr>
      <w:divsChild>
        <w:div w:id="184366144">
          <w:marLeft w:val="0"/>
          <w:marRight w:val="0"/>
          <w:marTop w:val="0"/>
          <w:marBottom w:val="0"/>
          <w:divBdr>
            <w:top w:val="none" w:sz="0" w:space="0" w:color="auto"/>
            <w:left w:val="none" w:sz="0" w:space="0" w:color="auto"/>
            <w:bottom w:val="none" w:sz="0" w:space="0" w:color="auto"/>
            <w:right w:val="none" w:sz="0" w:space="0" w:color="auto"/>
          </w:divBdr>
        </w:div>
        <w:div w:id="295306688">
          <w:marLeft w:val="0"/>
          <w:marRight w:val="0"/>
          <w:marTop w:val="0"/>
          <w:marBottom w:val="0"/>
          <w:divBdr>
            <w:top w:val="none" w:sz="0" w:space="0" w:color="auto"/>
            <w:left w:val="none" w:sz="0" w:space="0" w:color="auto"/>
            <w:bottom w:val="none" w:sz="0" w:space="0" w:color="auto"/>
            <w:right w:val="none" w:sz="0" w:space="0" w:color="auto"/>
          </w:divBdr>
        </w:div>
        <w:div w:id="337972227">
          <w:marLeft w:val="0"/>
          <w:marRight w:val="0"/>
          <w:marTop w:val="0"/>
          <w:marBottom w:val="0"/>
          <w:divBdr>
            <w:top w:val="none" w:sz="0" w:space="0" w:color="auto"/>
            <w:left w:val="none" w:sz="0" w:space="0" w:color="auto"/>
            <w:bottom w:val="none" w:sz="0" w:space="0" w:color="auto"/>
            <w:right w:val="none" w:sz="0" w:space="0" w:color="auto"/>
          </w:divBdr>
        </w:div>
        <w:div w:id="480662052">
          <w:marLeft w:val="0"/>
          <w:marRight w:val="0"/>
          <w:marTop w:val="0"/>
          <w:marBottom w:val="0"/>
          <w:divBdr>
            <w:top w:val="none" w:sz="0" w:space="0" w:color="auto"/>
            <w:left w:val="none" w:sz="0" w:space="0" w:color="auto"/>
            <w:bottom w:val="none" w:sz="0" w:space="0" w:color="auto"/>
            <w:right w:val="none" w:sz="0" w:space="0" w:color="auto"/>
          </w:divBdr>
        </w:div>
        <w:div w:id="1454471937">
          <w:marLeft w:val="0"/>
          <w:marRight w:val="0"/>
          <w:marTop w:val="0"/>
          <w:marBottom w:val="0"/>
          <w:divBdr>
            <w:top w:val="none" w:sz="0" w:space="0" w:color="auto"/>
            <w:left w:val="none" w:sz="0" w:space="0" w:color="auto"/>
            <w:bottom w:val="none" w:sz="0" w:space="0" w:color="auto"/>
            <w:right w:val="none" w:sz="0" w:space="0" w:color="auto"/>
          </w:divBdr>
        </w:div>
        <w:div w:id="1645619876">
          <w:marLeft w:val="0"/>
          <w:marRight w:val="0"/>
          <w:marTop w:val="0"/>
          <w:marBottom w:val="0"/>
          <w:divBdr>
            <w:top w:val="none" w:sz="0" w:space="0" w:color="auto"/>
            <w:left w:val="none" w:sz="0" w:space="0" w:color="auto"/>
            <w:bottom w:val="none" w:sz="0" w:space="0" w:color="auto"/>
            <w:right w:val="none" w:sz="0" w:space="0" w:color="auto"/>
          </w:divBdr>
        </w:div>
        <w:div w:id="1679622711">
          <w:marLeft w:val="0"/>
          <w:marRight w:val="0"/>
          <w:marTop w:val="0"/>
          <w:marBottom w:val="0"/>
          <w:divBdr>
            <w:top w:val="none" w:sz="0" w:space="0" w:color="auto"/>
            <w:left w:val="none" w:sz="0" w:space="0" w:color="auto"/>
            <w:bottom w:val="none" w:sz="0" w:space="0" w:color="auto"/>
            <w:right w:val="none" w:sz="0" w:space="0" w:color="auto"/>
          </w:divBdr>
        </w:div>
        <w:div w:id="1752118438">
          <w:marLeft w:val="0"/>
          <w:marRight w:val="0"/>
          <w:marTop w:val="0"/>
          <w:marBottom w:val="0"/>
          <w:divBdr>
            <w:top w:val="none" w:sz="0" w:space="0" w:color="auto"/>
            <w:left w:val="none" w:sz="0" w:space="0" w:color="auto"/>
            <w:bottom w:val="none" w:sz="0" w:space="0" w:color="auto"/>
            <w:right w:val="none" w:sz="0" w:space="0" w:color="auto"/>
          </w:divBdr>
        </w:div>
      </w:divsChild>
    </w:div>
    <w:div w:id="1520659118">
      <w:bodyDiv w:val="1"/>
      <w:marLeft w:val="0"/>
      <w:marRight w:val="0"/>
      <w:marTop w:val="0"/>
      <w:marBottom w:val="0"/>
      <w:divBdr>
        <w:top w:val="none" w:sz="0" w:space="0" w:color="auto"/>
        <w:left w:val="none" w:sz="0" w:space="0" w:color="auto"/>
        <w:bottom w:val="none" w:sz="0" w:space="0" w:color="auto"/>
        <w:right w:val="none" w:sz="0" w:space="0" w:color="auto"/>
      </w:divBdr>
      <w:divsChild>
        <w:div w:id="298876592">
          <w:marLeft w:val="0"/>
          <w:marRight w:val="0"/>
          <w:marTop w:val="0"/>
          <w:marBottom w:val="0"/>
          <w:divBdr>
            <w:top w:val="none" w:sz="0" w:space="0" w:color="auto"/>
            <w:left w:val="none" w:sz="0" w:space="0" w:color="auto"/>
            <w:bottom w:val="none" w:sz="0" w:space="0" w:color="auto"/>
            <w:right w:val="none" w:sz="0" w:space="0" w:color="auto"/>
          </w:divBdr>
        </w:div>
        <w:div w:id="495537435">
          <w:marLeft w:val="0"/>
          <w:marRight w:val="0"/>
          <w:marTop w:val="0"/>
          <w:marBottom w:val="0"/>
          <w:divBdr>
            <w:top w:val="none" w:sz="0" w:space="0" w:color="auto"/>
            <w:left w:val="none" w:sz="0" w:space="0" w:color="auto"/>
            <w:bottom w:val="none" w:sz="0" w:space="0" w:color="auto"/>
            <w:right w:val="none" w:sz="0" w:space="0" w:color="auto"/>
          </w:divBdr>
        </w:div>
      </w:divsChild>
    </w:div>
    <w:div w:id="1772971665">
      <w:bodyDiv w:val="1"/>
      <w:marLeft w:val="0"/>
      <w:marRight w:val="0"/>
      <w:marTop w:val="0"/>
      <w:marBottom w:val="0"/>
      <w:divBdr>
        <w:top w:val="none" w:sz="0" w:space="0" w:color="auto"/>
        <w:left w:val="none" w:sz="0" w:space="0" w:color="auto"/>
        <w:bottom w:val="none" w:sz="0" w:space="0" w:color="auto"/>
        <w:right w:val="none" w:sz="0" w:space="0" w:color="auto"/>
      </w:divBdr>
      <w:divsChild>
        <w:div w:id="683476194">
          <w:marLeft w:val="0"/>
          <w:marRight w:val="0"/>
          <w:marTop w:val="0"/>
          <w:marBottom w:val="0"/>
          <w:divBdr>
            <w:top w:val="none" w:sz="0" w:space="0" w:color="auto"/>
            <w:left w:val="none" w:sz="0" w:space="0" w:color="auto"/>
            <w:bottom w:val="none" w:sz="0" w:space="0" w:color="auto"/>
            <w:right w:val="none" w:sz="0" w:space="0" w:color="auto"/>
          </w:divBdr>
        </w:div>
        <w:div w:id="1073432440">
          <w:marLeft w:val="0"/>
          <w:marRight w:val="0"/>
          <w:marTop w:val="0"/>
          <w:marBottom w:val="0"/>
          <w:divBdr>
            <w:top w:val="none" w:sz="0" w:space="0" w:color="auto"/>
            <w:left w:val="none" w:sz="0" w:space="0" w:color="auto"/>
            <w:bottom w:val="none" w:sz="0" w:space="0" w:color="auto"/>
            <w:right w:val="none" w:sz="0" w:space="0" w:color="auto"/>
          </w:divBdr>
        </w:div>
        <w:div w:id="1235313830">
          <w:marLeft w:val="0"/>
          <w:marRight w:val="0"/>
          <w:marTop w:val="0"/>
          <w:marBottom w:val="0"/>
          <w:divBdr>
            <w:top w:val="none" w:sz="0" w:space="0" w:color="auto"/>
            <w:left w:val="none" w:sz="0" w:space="0" w:color="auto"/>
            <w:bottom w:val="none" w:sz="0" w:space="0" w:color="auto"/>
            <w:right w:val="none" w:sz="0" w:space="0" w:color="auto"/>
          </w:divBdr>
        </w:div>
        <w:div w:id="1410300190">
          <w:marLeft w:val="0"/>
          <w:marRight w:val="0"/>
          <w:marTop w:val="0"/>
          <w:marBottom w:val="0"/>
          <w:divBdr>
            <w:top w:val="none" w:sz="0" w:space="0" w:color="auto"/>
            <w:left w:val="none" w:sz="0" w:space="0" w:color="auto"/>
            <w:bottom w:val="none" w:sz="0" w:space="0" w:color="auto"/>
            <w:right w:val="none" w:sz="0" w:space="0" w:color="auto"/>
          </w:divBdr>
        </w:div>
        <w:div w:id="1505780418">
          <w:marLeft w:val="0"/>
          <w:marRight w:val="0"/>
          <w:marTop w:val="0"/>
          <w:marBottom w:val="0"/>
          <w:divBdr>
            <w:top w:val="none" w:sz="0" w:space="0" w:color="auto"/>
            <w:left w:val="none" w:sz="0" w:space="0" w:color="auto"/>
            <w:bottom w:val="none" w:sz="0" w:space="0" w:color="auto"/>
            <w:right w:val="none" w:sz="0" w:space="0" w:color="auto"/>
          </w:divBdr>
        </w:div>
        <w:div w:id="1550990101">
          <w:marLeft w:val="0"/>
          <w:marRight w:val="0"/>
          <w:marTop w:val="0"/>
          <w:marBottom w:val="0"/>
          <w:divBdr>
            <w:top w:val="none" w:sz="0" w:space="0" w:color="auto"/>
            <w:left w:val="none" w:sz="0" w:space="0" w:color="auto"/>
            <w:bottom w:val="none" w:sz="0" w:space="0" w:color="auto"/>
            <w:right w:val="none" w:sz="0" w:space="0" w:color="auto"/>
          </w:divBdr>
        </w:div>
      </w:divsChild>
    </w:div>
    <w:div w:id="1787970562">
      <w:bodyDiv w:val="1"/>
      <w:marLeft w:val="0"/>
      <w:marRight w:val="0"/>
      <w:marTop w:val="0"/>
      <w:marBottom w:val="0"/>
      <w:divBdr>
        <w:top w:val="none" w:sz="0" w:space="0" w:color="auto"/>
        <w:left w:val="none" w:sz="0" w:space="0" w:color="auto"/>
        <w:bottom w:val="none" w:sz="0" w:space="0" w:color="auto"/>
        <w:right w:val="none" w:sz="0" w:space="0" w:color="auto"/>
      </w:divBdr>
      <w:divsChild>
        <w:div w:id="991712865">
          <w:marLeft w:val="0"/>
          <w:marRight w:val="0"/>
          <w:marTop w:val="0"/>
          <w:marBottom w:val="0"/>
          <w:divBdr>
            <w:top w:val="none" w:sz="0" w:space="0" w:color="auto"/>
            <w:left w:val="none" w:sz="0" w:space="0" w:color="auto"/>
            <w:bottom w:val="none" w:sz="0" w:space="0" w:color="auto"/>
            <w:right w:val="none" w:sz="0" w:space="0" w:color="auto"/>
          </w:divBdr>
        </w:div>
        <w:div w:id="1476528248">
          <w:marLeft w:val="0"/>
          <w:marRight w:val="0"/>
          <w:marTop w:val="0"/>
          <w:marBottom w:val="0"/>
          <w:divBdr>
            <w:top w:val="none" w:sz="0" w:space="0" w:color="auto"/>
            <w:left w:val="none" w:sz="0" w:space="0" w:color="auto"/>
            <w:bottom w:val="none" w:sz="0" w:space="0" w:color="auto"/>
            <w:right w:val="none" w:sz="0" w:space="0" w:color="auto"/>
          </w:divBdr>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bareview@customerservice.nsw.gov.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bareview@customerservice.nsw.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L3\Downloads\NSWGov_DCS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9B5CAD7A9C4F96A56CB44BABA05577"/>
        <w:category>
          <w:name w:val="General"/>
          <w:gallery w:val="placeholder"/>
        </w:category>
        <w:types>
          <w:type w:val="bbPlcHdr"/>
        </w:types>
        <w:behaviors>
          <w:behavior w:val="content"/>
        </w:behaviors>
        <w:guid w:val="{945D4099-FE35-48CE-9FE1-48E4BAF3B064}"/>
      </w:docPartPr>
      <w:docPartBody>
        <w:p w:rsidR="00F40DC6" w:rsidRDefault="0042426C">
          <w:pPr>
            <w:pStyle w:val="6F9B5CAD7A9C4F96A56CB44BABA05577"/>
          </w:pPr>
          <w:r>
            <w:t>[C</w:t>
          </w:r>
          <w:r w:rsidRPr="00DE446C">
            <w:t xml:space="preserve">lick </w:t>
          </w:r>
          <w:r>
            <w:t xml:space="preserve">here </w:t>
          </w:r>
          <w:r w:rsidRPr="00DE446C">
            <w:t xml:space="preserve">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6C"/>
    <w:rsid w:val="00023AAF"/>
    <w:rsid w:val="000D572F"/>
    <w:rsid w:val="0042426C"/>
    <w:rsid w:val="00510E73"/>
    <w:rsid w:val="0055469F"/>
    <w:rsid w:val="006D2ADF"/>
    <w:rsid w:val="008502D3"/>
    <w:rsid w:val="00A429E7"/>
    <w:rsid w:val="00A77479"/>
    <w:rsid w:val="00BD2869"/>
    <w:rsid w:val="00E62B6C"/>
    <w:rsid w:val="00E87B5A"/>
    <w:rsid w:val="00F40DC6"/>
    <w:rsid w:val="00F74553"/>
    <w:rsid w:val="00FB43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lang w:eastAsia="zh-CN"/>
    </w:rPr>
  </w:style>
  <w:style w:type="character" w:customStyle="1" w:styleId="BodyTextChar">
    <w:name w:val="Body Text Char"/>
    <w:basedOn w:val="DefaultParagraphFont"/>
    <w:link w:val="BodyText"/>
    <w:uiPriority w:val="7"/>
    <w:rPr>
      <w:color w:val="000000" w:themeColor="text1"/>
      <w:lang w:eastAsia="zh-CN"/>
    </w:rPr>
  </w:style>
  <w:style w:type="paragraph" w:customStyle="1" w:styleId="6F9B5CAD7A9C4F96A56CB44BABA05577">
    <w:name w:val="6F9B5CAD7A9C4F96A56CB44BABA055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6c29d16c-4b80-4044-a2cc-bb311328ba5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7CDB95AB0C0E498F0292A5C1A9F368" ma:contentTypeVersion="15" ma:contentTypeDescription="Create a new document." ma:contentTypeScope="" ma:versionID="34c09df2e2854b7a9fdacaafb256631d">
  <xsd:schema xmlns:xsd="http://www.w3.org/2001/XMLSchema" xmlns:xs="http://www.w3.org/2001/XMLSchema" xmlns:p="http://schemas.microsoft.com/office/2006/metadata/properties" xmlns:ns2="6c29d16c-4b80-4044-a2cc-bb311328ba5c" xmlns:ns3="196a32b5-f00c-4d6c-b363-14e1934d575a" xmlns:ns4="9f0ac7ce-5f57-4ea0-9af7-01d4f3f1ccae" targetNamespace="http://schemas.microsoft.com/office/2006/metadata/properties" ma:root="true" ma:fieldsID="2c5df9458b79097c22279abfa2aecc43" ns2:_="" ns3:_="" ns4:_="">
    <xsd:import namespace="6c29d16c-4b80-4044-a2cc-bb311328ba5c"/>
    <xsd:import namespace="196a32b5-f00c-4d6c-b363-14e1934d575a"/>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9d16c-4b80-4044-a2cc-bb311328b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6a32b5-f00c-4d6c-b363-14e1934d5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66bcaa7-7c12-4a02-8f93-dc11c5d7f7db}" ma:internalName="TaxCatchAll" ma:showField="CatchAllData" ma:web="196a32b5-f00c-4d6c-b363-14e1934d57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4FE85-CB5A-4D74-9AD7-9B06D9D12E6A}">
  <ds:schemaRefs>
    <ds:schemaRef ds:uri="http://purl.org/dc/elements/1.1/"/>
    <ds:schemaRef ds:uri="http://schemas.microsoft.com/office/2006/metadata/properties"/>
    <ds:schemaRef ds:uri="9f0ac7ce-5f57-4ea0-9af7-01d4f3f1cc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c29d16c-4b80-4044-a2cc-bb311328ba5c"/>
    <ds:schemaRef ds:uri="196a32b5-f00c-4d6c-b363-14e1934d575a"/>
    <ds:schemaRef ds:uri="http://www.w3.org/XML/1998/namespace"/>
    <ds:schemaRef ds:uri="http://purl.org/dc/dcmitype/"/>
  </ds:schemaRefs>
</ds:datastoreItem>
</file>

<file path=customXml/itemProps2.xml><?xml version="1.0" encoding="utf-8"?>
<ds:datastoreItem xmlns:ds="http://schemas.openxmlformats.org/officeDocument/2006/customXml" ds:itemID="{DBEF0E66-7B2C-481C-B15C-16F099A2B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9d16c-4b80-4044-a2cc-bb311328ba5c"/>
    <ds:schemaRef ds:uri="196a32b5-f00c-4d6c-b363-14e1934d575a"/>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CEB2E4-4154-4604-BB4C-1B516A162490}">
  <ds:schemaRefs>
    <ds:schemaRef ds:uri="http://schemas.microsoft.com/sharepoint/v3/contenttype/forms"/>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NSWGov_DCS_Report.dotx</Template>
  <TotalTime>1</TotalTime>
  <Pages>7</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Answer Sheet</vt:lpstr>
    </vt:vector>
  </TitlesOfParts>
  <Company/>
  <LinksUpToDate>false</LinksUpToDate>
  <CharactersWithSpaces>8011</CharactersWithSpaces>
  <SharedDoc>false</SharedDoc>
  <HLinks>
    <vt:vector size="12" baseType="variant">
      <vt:variant>
        <vt:i4>7209045</vt:i4>
      </vt:variant>
      <vt:variant>
        <vt:i4>3</vt:i4>
      </vt:variant>
      <vt:variant>
        <vt:i4>0</vt:i4>
      </vt:variant>
      <vt:variant>
        <vt:i4>5</vt:i4>
      </vt:variant>
      <vt:variant>
        <vt:lpwstr>mailto:hbareview@customerservice.nsw.gov.au</vt:lpwstr>
      </vt:variant>
      <vt:variant>
        <vt:lpwstr/>
      </vt:variant>
      <vt:variant>
        <vt:i4>7209045</vt:i4>
      </vt:variant>
      <vt:variant>
        <vt:i4>0</vt:i4>
      </vt:variant>
      <vt:variant>
        <vt:i4>0</vt:i4>
      </vt:variant>
      <vt:variant>
        <vt:i4>5</vt:i4>
      </vt:variant>
      <vt:variant>
        <vt:lpwstr>mailto:hbareview@customerservice.nsw.gov.au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Bill 2023 – Licensing Proposals</dc:title>
  <dc:subject/>
  <dc:creator>Lauren Freemantle</dc:creator>
  <cp:keywords/>
  <dc:description/>
  <cp:lastModifiedBy>Caitlin Maxwell</cp:lastModifiedBy>
  <cp:revision>2</cp:revision>
  <cp:lastPrinted>2023-06-21T16:29:00Z</cp:lastPrinted>
  <dcterms:created xsi:type="dcterms:W3CDTF">2023-06-21T00:10:00Z</dcterms:created>
  <dcterms:modified xsi:type="dcterms:W3CDTF">2023-06-21T00:10:00Z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0x0101006A7CDB95AB0C0E498F0292A5C1A9F368</vt:lpwstr>
  </property>
  <property fmtid="{D5CDD505-2E9C-101B-9397-08002B2CF9AE}" pid="3" name="MediaServiceImageTags">
    <vt:lpwstr/>
  </property>
</Properties>
</file>